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rPr>
        <w:id w:val="-1878764737"/>
        <w:docPartObj>
          <w:docPartGallery w:val="Cover Pages"/>
          <w:docPartUnique/>
        </w:docPartObj>
      </w:sdtPr>
      <w:sdtEndPr/>
      <w:sdtContent>
        <w:p w14:paraId="20C418C5" w14:textId="731A036F" w:rsidR="002513DB" w:rsidRPr="00EE59BF" w:rsidRDefault="002513DB">
          <w:pPr>
            <w:pStyle w:val="Sansinterligne"/>
            <w:rPr>
              <w:rFonts w:ascii="Times New Roman" w:hAnsi="Times New Roman" w:cs="Times New Roman"/>
            </w:rPr>
          </w:pPr>
          <w:r w:rsidRPr="00EE59BF">
            <w:rPr>
              <w:rFonts w:ascii="Times New Roman" w:hAnsi="Times New Roman" w:cs="Times New Roman"/>
              <w:noProof/>
              <w:lang w:eastAsia="fr-FR"/>
            </w:rPr>
            <mc:AlternateContent>
              <mc:Choice Requires="wpg">
                <w:drawing>
                  <wp:anchor distT="0" distB="0" distL="114300" distR="114300" simplePos="0" relativeHeight="251658240" behindDoc="1" locked="0" layoutInCell="1" allowOverlap="1" wp14:anchorId="1DF6FA8F" wp14:editId="26F7143F">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Groupe 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Rectangle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Pentagone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0EA3E6" w14:textId="5F32D640" w:rsidR="00E431D5" w:rsidRDefault="00E431D5">
                                  <w:pPr>
                                    <w:pStyle w:val="Sansinterligne"/>
                                    <w:jc w:val="right"/>
                                    <w:rPr>
                                      <w:color w:val="FFFFFF" w:themeColor="background1"/>
                                      <w:sz w:val="28"/>
                                      <w:szCs w:val="28"/>
                                    </w:rPr>
                                  </w:pPr>
                                </w:p>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Groupe 5"/>
                            <wpg:cNvGrpSpPr/>
                            <wpg:grpSpPr>
                              <a:xfrm>
                                <a:off x="76200" y="4210050"/>
                                <a:ext cx="2057400" cy="4910328"/>
                                <a:chOff x="80645" y="4211812"/>
                                <a:chExt cx="1306273" cy="3121026"/>
                              </a:xfrm>
                            </wpg:grpSpPr>
                            <wpg:grpSp>
                              <wpg:cNvPr id="6" name="Groupe 6"/>
                              <wpg:cNvGrpSpPr>
                                <a:grpSpLocks noChangeAspect="1"/>
                              </wpg:cNvGrpSpPr>
                              <wpg:grpSpPr>
                                <a:xfrm>
                                  <a:off x="141062" y="4211812"/>
                                  <a:ext cx="1047750" cy="3121026"/>
                                  <a:chOff x="141062" y="4211812"/>
                                  <a:chExt cx="1047750" cy="3121026"/>
                                </a:xfrm>
                              </wpg:grpSpPr>
                              <wps:wsp>
                                <wps:cNvPr id="20" name="Forme libre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orme libre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orme libre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orme libre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orme libre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orme libre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orme libre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orme libre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orme libre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Forme libre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Forme libre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Forme libre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Groupe 7"/>
                              <wpg:cNvGrpSpPr>
                                <a:grpSpLocks noChangeAspect="1"/>
                              </wpg:cNvGrpSpPr>
                              <wpg:grpSpPr>
                                <a:xfrm>
                                  <a:off x="80645" y="4826972"/>
                                  <a:ext cx="1306273" cy="2505863"/>
                                  <a:chOff x="80645" y="4649964"/>
                                  <a:chExt cx="874712" cy="1677988"/>
                                </a:xfrm>
                              </wpg:grpSpPr>
                              <wps:wsp>
                                <wps:cNvPr id="8" name="Forme libre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Forme libre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Forme libre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Forme libre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Forme libre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Forme libre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Forme libre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Forme libre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Forme libre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Forme libre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Forme libre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1DF6FA8F" id="Groupe 2" o:spid="_x0000_s1026" style="position:absolute;margin-left:0;margin-top:0;width:172.8pt;height:718.55pt;z-index:-251658240;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">
                    <v:rect id="Rectangle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" fillcolor="#44546a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e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" adj="18883" fillcolor="#5b9bd5 [3204]" stroked="f" strokeweight="1pt">
                      <v:textbox inset=",0,14.4pt,0">
                        <w:txbxContent>
                          <w:p w14:paraId="450EA3E6" w14:textId="5F32D640" w:rsidR="00E431D5" w:rsidRDefault="00E431D5">
                            <w:pPr>
                              <w:pStyle w:val="Sansinterligne"/>
                              <w:jc w:val="right"/>
                              <w:rPr>
                                <w:color w:val="FFFFFF" w:themeColor="background1"/>
                                <w:sz w:val="28"/>
                                <w:szCs w:val="28"/>
                              </w:rPr>
                            </w:pPr>
                          </w:p>
                        </w:txbxContent>
                      </v:textbox>
                    </v:shape>
                    <v:group id="Groupe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Groupe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Forme libre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44546a [3215]" strokecolor="#44546a [3215]" strokeweight="0">
                          <v:path arrowok="t" o:connecttype="custom" o:connectlocs="0,0;61913,241300;133350,482600;193675,661988;193675,698500;120650,485775;61913,285750;9525,84138;0,0" o:connectangles="0,0,0,0,0,0,0,0,0"/>
                        </v:shape>
                        <v:shape id="Forme libre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44546a [3215]" strokecolor="#44546a [3215]" strokeweight="0">
                          <v:path arrowok="t" o:connecttype="custom" o:connectlocs="0,0;12700,30163;58738,147638;106363,265113;184150,427038;171450,427038;95250,268288;47625,155575;1588,39688;0,0" o:connectangles="0,0,0,0,0,0,0,0,0,0"/>
                        </v:shape>
                        <v:shape id="Forme libre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orme libre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orme libre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orme libre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44546a [3215]" strokecolor="#44546a [3215]" strokeweight="0">
                          <v:path arrowok="t" o:connecttype="custom" o:connectlocs="0,0;52388,109538;38100,109538;19050,55563;0,0" o:connectangles="0,0,0,0,0"/>
                        </v:shape>
                        <v:shape id="Forme libre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44546a [3215]" strokecolor="#44546a [3215]" strokeweight="0">
                          <v:path arrowok="t" o:connecttype="custom" o:connectlocs="0,0;14288,58738;14288,63500;23813,147638;7938,77788;0,0" o:connectangles="0,0,0,0,0,0"/>
                        </v:shape>
                        <v:shape id="Forme libre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orme libre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44546a [3215]" strokecolor="#44546a [3215]" strokeweight="0">
                          <v:path arrowok="t" o:connecttype="custom" o:connectlocs="0,0;9525,25400;11113,30163;17463,127000;31750,209550;52388,293688;57150,307975;33338,255588;23813,230188;7938,128588;1588,65088;0,0" o:connectangles="0,0,0,0,0,0,0,0,0,0,0,0"/>
                        </v:shape>
                        <v:shape id="Forme libre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44546a [3215]" strokecolor="#44546a [3215]" strokeweight="0">
                          <v:path arrowok="t" o:connecttype="custom" o:connectlocs="0,0;49213,103188;36513,103188;0,0" o:connectangles="0,0,0,0"/>
                        </v:shape>
                        <v:shape id="Forme libre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44546a [3215]" strokecolor="#44546a [3215]" strokeweight="0">
                          <v:path arrowok="t" o:connecttype="custom" o:connectlocs="0,0;9525,26988;11113,66675;9525,61913;0,36513;0,0" o:connectangles="0,0,0,0,0,0"/>
                        </v:shape>
                        <v:shape id="Forme libre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44546a [3215]" strokecolor="#44546a [3215]" strokeweight="0">
                          <v:path arrowok="t" o:connecttype="custom" o:connectlocs="0,0;9525,25400;33338,77788;52388,133350;71438,187325;69850,187325;20638,84138;17463,66675;0,0" o:connectangles="0,0,0,0,0,0,0,0,0"/>
                        </v:shape>
                      </v:group>
                      <v:group id="Groupe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Forme libre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44546a [3215]" strokecolor="#44546a [3215]" strokeweight="0">
                          <v:fill opacity="13107f"/>
                          <v:stroke opacity="13107f"/>
                          <v:path arrowok="t" o:connecttype="custom" o:connectlocs="0,0;65088,246063;136525,490538;198438,674688;198438,714375;125413,493713;65088,290513;11113,85725;0,0" o:connectangles="0,0,0,0,0,0,0,0,0"/>
                        </v:shape>
                        <v:shape id="Forme libre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Forme libre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44546a [3215]" strokecolor="#44546a [3215]" strokeweight="0">
                          <v:fill opacity="13107f"/>
                          <v:stroke opacity="13107f"/>
                          <v:path arrowok="t" o:connecttype="custom" o:connectlocs="0,0;25400,114300;31750,192088;28575,177800;0,49213;0,0" o:connectangles="0,0,0,0,0,0"/>
                        </v:shape>
                        <v:shape id="Forme libre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orme libre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44546a [3215]" strokecolor="#44546a [3215]" strokeweight="0">
                          <v:fill opacity="13107f"/>
                          <v:stroke opacity="13107f"/>
                          <v:path arrowok="t" o:connecttype="custom" o:connectlocs="0,0;52388,112713;38100,112713;17463,57150;0,0" o:connectangles="0,0,0,0,0"/>
                        </v:shape>
                        <v:shape id="Forme libre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44546a [3215]" strokecolor="#44546a [3215]" strokeweight="0">
                          <v:fill opacity="13107f"/>
                          <v:stroke opacity="13107f"/>
                          <v:path arrowok="t" o:connecttype="custom" o:connectlocs="0,0;12700,58738;12700,65088;23813,150813;6350,77788;0,0" o:connectangles="0,0,0,0,0,0"/>
                        </v:shape>
                        <v:shape id="Forme libre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orme libre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Forme libre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44546a [3215]" strokecolor="#44546a [3215]" strokeweight="0">
                          <v:fill opacity="13107f"/>
                          <v:stroke opacity="13107f"/>
                          <v:path arrowok="t" o:connecttype="custom" o:connectlocs="0,0;49213,104775;38100,104775;0,0" o:connectangles="0,0,0,0"/>
                        </v:shape>
                        <v:shape id="Forme libre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44546a [3215]" strokecolor="#44546a [3215]" strokeweight="0">
                          <v:fill opacity="13107f"/>
                          <v:stroke opacity="13107f"/>
                          <v:path arrowok="t" o:connecttype="custom" o:connectlocs="0,0;11113,26988;11113,68263;9525,63500;0,39688;0,0" o:connectangles="0,0,0,0,0,0"/>
                        </v:shape>
                        <v:shape id="Forme libre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44546a [3215]" strokecolor="#44546a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sidRPr="00EE59BF">
            <w:rPr>
              <w:rFonts w:ascii="Times New Roman" w:hAnsi="Times New Roman" w:cs="Times New Roman"/>
              <w:noProof/>
              <w:lang w:eastAsia="fr-FR"/>
            </w:rPr>
            <mc:AlternateContent>
              <mc:Choice Requires="wps">
                <w:drawing>
                  <wp:anchor distT="0" distB="0" distL="114300" distR="114300" simplePos="0" relativeHeight="251658242" behindDoc="0" locked="0" layoutInCell="1" allowOverlap="1" wp14:anchorId="6FD0759F" wp14:editId="2B3D5291">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Zone de texte 32"/>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35F655" w14:textId="1D92D1F5" w:rsidR="00E431D5" w:rsidRDefault="001C55FD">
                                <w:pPr>
                                  <w:pStyle w:val="Sansinterligne"/>
                                  <w:rPr>
                                    <w:color w:val="595959" w:themeColor="text1" w:themeTint="A6"/>
                                    <w:sz w:val="20"/>
                                    <w:szCs w:val="20"/>
                                  </w:rPr>
                                </w:pPr>
                                <w:sdt>
                                  <w:sdtPr>
                                    <w:rPr>
                                      <w:caps/>
                                      <w:color w:val="595959" w:themeColor="text1" w:themeTint="A6"/>
                                      <w:sz w:val="20"/>
                                      <w:szCs w:val="20"/>
                                    </w:rPr>
                                    <w:alias w:val="Société"/>
                                    <w:tag w:val=""/>
                                    <w:id w:val="1558814826"/>
                                    <w:dataBinding w:prefixMappings="xmlns:ns0='http://schemas.openxmlformats.org/officeDocument/2006/extended-properties' " w:xpath="/ns0:Properties[1]/ns0:Company[1]" w:storeItemID="{6668398D-A668-4E3E-A5EB-62B293D839F1}"/>
                                    <w:text/>
                                  </w:sdtPr>
                                  <w:sdtEndPr/>
                                  <w:sdtContent>
                                    <w:r w:rsidR="00E431D5">
                                      <w:rPr>
                                        <w:caps/>
                                        <w:color w:val="595959" w:themeColor="text1" w:themeTint="A6"/>
                                        <w:sz w:val="20"/>
                                        <w:szCs w:val="20"/>
                                      </w:rPr>
                                      <w:t>Assemblée nationale</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6FD0759F" id="_x0000_t202" coordsize="21600,21600" o:spt="202" path="m,l,21600r21600,l21600,xe">
                    <v:stroke joinstyle="miter"/>
                    <v:path gradientshapeok="t" o:connecttype="rect"/>
                  </v:shapetype>
                  <v:shape id="Zone de texte 32" o:spid="_x0000_s1055" type="#_x0000_t202" style="position:absolute;margin-left:0;margin-top:0;width:4in;height:28.8pt;z-index:25165824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2535F655" w14:textId="1D92D1F5" w:rsidR="00E431D5" w:rsidRDefault="001C55FD">
                          <w:pPr>
                            <w:pStyle w:val="Sansinterligne"/>
                            <w:rPr>
                              <w:color w:val="595959" w:themeColor="text1" w:themeTint="A6"/>
                              <w:sz w:val="20"/>
                              <w:szCs w:val="20"/>
                            </w:rPr>
                          </w:pPr>
                          <w:sdt>
                            <w:sdtPr>
                              <w:rPr>
                                <w:caps/>
                                <w:color w:val="595959" w:themeColor="text1" w:themeTint="A6"/>
                                <w:sz w:val="20"/>
                                <w:szCs w:val="20"/>
                              </w:rPr>
                              <w:alias w:val="Société"/>
                              <w:tag w:val=""/>
                              <w:id w:val="1558814826"/>
                              <w:dataBinding w:prefixMappings="xmlns:ns0='http://schemas.openxmlformats.org/officeDocument/2006/extended-properties' " w:xpath="/ns0:Properties[1]/ns0:Company[1]" w:storeItemID="{6668398D-A668-4E3E-A5EB-62B293D839F1}"/>
                              <w:text/>
                            </w:sdtPr>
                            <w:sdtEndPr/>
                            <w:sdtContent>
                              <w:r w:rsidR="00E431D5">
                                <w:rPr>
                                  <w:caps/>
                                  <w:color w:val="595959" w:themeColor="text1" w:themeTint="A6"/>
                                  <w:sz w:val="20"/>
                                  <w:szCs w:val="20"/>
                                </w:rPr>
                                <w:t>Assemblée nationale</w:t>
                              </w:r>
                            </w:sdtContent>
                          </w:sdt>
                        </w:p>
                      </w:txbxContent>
                    </v:textbox>
                    <w10:wrap anchorx="page" anchory="page"/>
                  </v:shape>
                </w:pict>
              </mc:Fallback>
            </mc:AlternateContent>
          </w:r>
          <w:r w:rsidRPr="00EE59BF">
            <w:rPr>
              <w:rFonts w:ascii="Times New Roman" w:hAnsi="Times New Roman" w:cs="Times New Roman"/>
              <w:noProof/>
              <w:lang w:eastAsia="fr-FR"/>
            </w:rPr>
            <mc:AlternateContent>
              <mc:Choice Requires="wps">
                <w:drawing>
                  <wp:anchor distT="0" distB="0" distL="114300" distR="114300" simplePos="0" relativeHeight="251658241" behindDoc="0" locked="0" layoutInCell="1" allowOverlap="1" wp14:anchorId="6A955D9D" wp14:editId="7F35412C">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Zone de texte 1"/>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6C2BBF" w14:textId="4EEC9265" w:rsidR="00E431D5" w:rsidRDefault="001C55FD">
                                <w:pPr>
                                  <w:pStyle w:val="Sansinterligne"/>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re"/>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9E4476">
                                      <w:rPr>
                                        <w:rFonts w:asciiTheme="majorHAnsi" w:eastAsiaTheme="majorEastAsia" w:hAnsiTheme="majorHAnsi" w:cstheme="majorBidi"/>
                                        <w:color w:val="262626" w:themeColor="text1" w:themeTint="D9"/>
                                        <w:sz w:val="72"/>
                                        <w:szCs w:val="72"/>
                                      </w:rPr>
                                      <w:t>Cas d’usage Lot 3 Évolution PI - BW</w:t>
                                    </w:r>
                                  </w:sdtContent>
                                </w:sdt>
                              </w:p>
                              <w:p w14:paraId="6BD73213" w14:textId="5D7E6AAF" w:rsidR="00E431D5" w:rsidRDefault="00E431D5">
                                <w:pPr>
                                  <w:spacing w:before="120"/>
                                  <w:rPr>
                                    <w:color w:val="404040" w:themeColor="text1" w:themeTint="BF"/>
                                    <w:sz w:val="36"/>
                                    <w:szCs w:val="3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6A955D9D" id="Zone de texte 1" o:spid="_x0000_s1056" type="#_x0000_t202" style="position:absolute;margin-left:0;margin-top:0;width:4in;height:84.25pt;z-index:251658241;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576C2BBF" w14:textId="4EEC9265" w:rsidR="00E431D5" w:rsidRDefault="001C55FD">
                          <w:pPr>
                            <w:pStyle w:val="Sansinterligne"/>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re"/>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9E4476">
                                <w:rPr>
                                  <w:rFonts w:asciiTheme="majorHAnsi" w:eastAsiaTheme="majorEastAsia" w:hAnsiTheme="majorHAnsi" w:cstheme="majorBidi"/>
                                  <w:color w:val="262626" w:themeColor="text1" w:themeTint="D9"/>
                                  <w:sz w:val="72"/>
                                  <w:szCs w:val="72"/>
                                </w:rPr>
                                <w:t>Cas d’usage Lot 3 Évolution PI - BW</w:t>
                              </w:r>
                            </w:sdtContent>
                          </w:sdt>
                        </w:p>
                        <w:p w14:paraId="6BD73213" w14:textId="5D7E6AAF" w:rsidR="00E431D5" w:rsidRDefault="00E431D5">
                          <w:pPr>
                            <w:spacing w:before="120"/>
                            <w:rPr>
                              <w:color w:val="404040" w:themeColor="text1" w:themeTint="BF"/>
                              <w:sz w:val="36"/>
                              <w:szCs w:val="36"/>
                            </w:rPr>
                          </w:pPr>
                        </w:p>
                      </w:txbxContent>
                    </v:textbox>
                    <w10:wrap anchorx="page" anchory="page"/>
                  </v:shape>
                </w:pict>
              </mc:Fallback>
            </mc:AlternateContent>
          </w:r>
        </w:p>
        <w:p w14:paraId="20012BA7" w14:textId="47F9FF2A" w:rsidR="002513DB" w:rsidRPr="00EE59BF" w:rsidRDefault="002513DB">
          <w:pPr>
            <w:rPr>
              <w:rFonts w:ascii="Times New Roman" w:hAnsi="Times New Roman" w:cs="Times New Roman"/>
            </w:rPr>
          </w:pPr>
          <w:r w:rsidRPr="00EE59BF">
            <w:rPr>
              <w:rFonts w:ascii="Times New Roman" w:hAnsi="Times New Roman" w:cs="Times New Roman"/>
            </w:rPr>
            <w:br w:type="page"/>
          </w:r>
        </w:p>
      </w:sdtContent>
    </w:sdt>
    <w:sdt>
      <w:sdtPr>
        <w:rPr>
          <w:rFonts w:ascii="Times New Roman" w:eastAsiaTheme="minorEastAsia" w:hAnsi="Times New Roman" w:cs="Times New Roman"/>
          <w:color w:val="auto"/>
          <w:sz w:val="22"/>
          <w:szCs w:val="22"/>
        </w:rPr>
        <w:id w:val="12817516"/>
        <w:docPartObj>
          <w:docPartGallery w:val="Table of Contents"/>
          <w:docPartUnique/>
        </w:docPartObj>
      </w:sdtPr>
      <w:sdtEndPr>
        <w:rPr>
          <w:b/>
          <w:bCs/>
        </w:rPr>
      </w:sdtEndPr>
      <w:sdtContent>
        <w:bookmarkStart w:id="0" w:name="Table_des_matières" w:displacedByCustomXml="prev"/>
        <w:p w14:paraId="2AF8ADE5" w14:textId="59572CE4" w:rsidR="003F21B7" w:rsidRPr="00EE59BF" w:rsidRDefault="003F21B7">
          <w:pPr>
            <w:pStyle w:val="En-ttedetabledesmatires"/>
            <w:rPr>
              <w:rFonts w:ascii="Times New Roman" w:hAnsi="Times New Roman" w:cs="Times New Roman"/>
            </w:rPr>
          </w:pPr>
          <w:r w:rsidRPr="00EE59BF">
            <w:rPr>
              <w:rFonts w:ascii="Times New Roman" w:hAnsi="Times New Roman" w:cs="Times New Roman"/>
            </w:rPr>
            <w:t>Table des matières</w:t>
          </w:r>
        </w:p>
        <w:bookmarkEnd w:id="0"/>
        <w:p w14:paraId="381AA383" w14:textId="3A2FF99F" w:rsidR="001C55FD" w:rsidRPr="001C55FD" w:rsidRDefault="003F21B7">
          <w:pPr>
            <w:pStyle w:val="TM1"/>
            <w:tabs>
              <w:tab w:val="left" w:pos="440"/>
              <w:tab w:val="right" w:leader="dot" w:pos="9016"/>
            </w:tabs>
            <w:rPr>
              <w:rFonts w:ascii="Times New Roman" w:hAnsi="Times New Roman" w:cs="Times New Roman"/>
              <w:noProof/>
              <w:kern w:val="2"/>
              <w:sz w:val="24"/>
              <w:szCs w:val="24"/>
              <w:lang w:eastAsia="fr-FR"/>
              <w14:ligatures w14:val="standardContextual"/>
            </w:rPr>
          </w:pPr>
          <w:r w:rsidRPr="001C55FD">
            <w:rPr>
              <w:rFonts w:ascii="Times New Roman" w:hAnsi="Times New Roman" w:cs="Times New Roman"/>
            </w:rPr>
            <w:fldChar w:fldCharType="begin"/>
          </w:r>
          <w:r w:rsidRPr="001C55FD">
            <w:rPr>
              <w:rFonts w:ascii="Times New Roman" w:hAnsi="Times New Roman" w:cs="Times New Roman"/>
            </w:rPr>
            <w:instrText xml:space="preserve"> TOC \o "1-3" \h \z \u </w:instrText>
          </w:r>
          <w:r w:rsidRPr="001C55FD">
            <w:rPr>
              <w:rFonts w:ascii="Times New Roman" w:hAnsi="Times New Roman" w:cs="Times New Roman"/>
            </w:rPr>
            <w:fldChar w:fldCharType="separate"/>
          </w:r>
          <w:hyperlink w:anchor="_Toc225786121" w:history="1">
            <w:r w:rsidR="001C55FD" w:rsidRPr="001C55FD">
              <w:rPr>
                <w:rStyle w:val="Lienhypertexte"/>
                <w:rFonts w:ascii="Times New Roman" w:hAnsi="Times New Roman" w:cs="Times New Roman"/>
                <w:noProof/>
              </w:rPr>
              <w:t>1</w:t>
            </w:r>
            <w:r w:rsidR="001C55FD" w:rsidRPr="001C55FD">
              <w:rPr>
                <w:rFonts w:ascii="Times New Roman" w:hAnsi="Times New Roman" w:cs="Times New Roman"/>
                <w:noProof/>
                <w:kern w:val="2"/>
                <w:sz w:val="24"/>
                <w:szCs w:val="24"/>
                <w:lang w:eastAsia="fr-FR"/>
                <w14:ligatures w14:val="standardContextual"/>
              </w:rPr>
              <w:tab/>
            </w:r>
            <w:r w:rsidR="001C55FD" w:rsidRPr="001C55FD">
              <w:rPr>
                <w:rStyle w:val="Lienhypertexte"/>
                <w:rFonts w:ascii="Times New Roman" w:hAnsi="Times New Roman" w:cs="Times New Roman"/>
                <w:noProof/>
              </w:rPr>
              <w:t>Introduction</w:t>
            </w:r>
            <w:r w:rsidR="001C55FD" w:rsidRPr="001C55FD">
              <w:rPr>
                <w:rFonts w:ascii="Times New Roman" w:hAnsi="Times New Roman" w:cs="Times New Roman"/>
                <w:noProof/>
                <w:webHidden/>
              </w:rPr>
              <w:tab/>
            </w:r>
            <w:r w:rsidR="001C55FD" w:rsidRPr="001C55FD">
              <w:rPr>
                <w:rFonts w:ascii="Times New Roman" w:hAnsi="Times New Roman" w:cs="Times New Roman"/>
                <w:noProof/>
                <w:webHidden/>
              </w:rPr>
              <w:fldChar w:fldCharType="begin"/>
            </w:r>
            <w:r w:rsidR="001C55FD" w:rsidRPr="001C55FD">
              <w:rPr>
                <w:rFonts w:ascii="Times New Roman" w:hAnsi="Times New Roman" w:cs="Times New Roman"/>
                <w:noProof/>
                <w:webHidden/>
              </w:rPr>
              <w:instrText xml:space="preserve"> PAGEREF _Toc225786121 \h </w:instrText>
            </w:r>
            <w:r w:rsidR="001C55FD" w:rsidRPr="001C55FD">
              <w:rPr>
                <w:rFonts w:ascii="Times New Roman" w:hAnsi="Times New Roman" w:cs="Times New Roman"/>
                <w:noProof/>
                <w:webHidden/>
              </w:rPr>
            </w:r>
            <w:r w:rsidR="001C55FD" w:rsidRPr="001C55FD">
              <w:rPr>
                <w:rFonts w:ascii="Times New Roman" w:hAnsi="Times New Roman" w:cs="Times New Roman"/>
                <w:noProof/>
                <w:webHidden/>
              </w:rPr>
              <w:fldChar w:fldCharType="separate"/>
            </w:r>
            <w:r w:rsidR="001C55FD" w:rsidRPr="001C55FD">
              <w:rPr>
                <w:rFonts w:ascii="Times New Roman" w:hAnsi="Times New Roman" w:cs="Times New Roman"/>
                <w:noProof/>
                <w:webHidden/>
              </w:rPr>
              <w:t>2</w:t>
            </w:r>
            <w:r w:rsidR="001C55FD" w:rsidRPr="001C55FD">
              <w:rPr>
                <w:rFonts w:ascii="Times New Roman" w:hAnsi="Times New Roman" w:cs="Times New Roman"/>
                <w:noProof/>
                <w:webHidden/>
              </w:rPr>
              <w:fldChar w:fldCharType="end"/>
            </w:r>
          </w:hyperlink>
        </w:p>
        <w:p w14:paraId="70FFA670" w14:textId="399093AA" w:rsidR="001C55FD" w:rsidRPr="001C55FD" w:rsidRDefault="001C55FD">
          <w:pPr>
            <w:pStyle w:val="TM2"/>
            <w:tabs>
              <w:tab w:val="left" w:pos="960"/>
              <w:tab w:val="right" w:leader="dot" w:pos="9016"/>
            </w:tabs>
            <w:rPr>
              <w:rFonts w:ascii="Times New Roman" w:hAnsi="Times New Roman" w:cs="Times New Roman"/>
              <w:noProof/>
              <w:kern w:val="2"/>
              <w:sz w:val="24"/>
              <w:szCs w:val="24"/>
              <w:lang w:eastAsia="fr-FR"/>
              <w14:ligatures w14:val="standardContextual"/>
            </w:rPr>
          </w:pPr>
          <w:hyperlink w:anchor="_Toc225786122" w:history="1">
            <w:r w:rsidRPr="001C55FD">
              <w:rPr>
                <w:rStyle w:val="Lienhypertexte"/>
                <w:rFonts w:ascii="Times New Roman" w:eastAsiaTheme="minorHAnsi" w:hAnsi="Times New Roman" w:cs="Times New Roman"/>
                <w:noProof/>
              </w:rPr>
              <w:t>1.1</w:t>
            </w:r>
            <w:r w:rsidRPr="001C55FD">
              <w:rPr>
                <w:rFonts w:ascii="Times New Roman" w:hAnsi="Times New Roman" w:cs="Times New Roman"/>
                <w:noProof/>
                <w:kern w:val="2"/>
                <w:sz w:val="24"/>
                <w:szCs w:val="24"/>
                <w:lang w:eastAsia="fr-FR"/>
                <w14:ligatures w14:val="standardContextual"/>
              </w:rPr>
              <w:tab/>
            </w:r>
            <w:r w:rsidRPr="001C55FD">
              <w:rPr>
                <w:rStyle w:val="Lienhypertexte"/>
                <w:rFonts w:ascii="Times New Roman" w:eastAsiaTheme="minorHAnsi" w:hAnsi="Times New Roman" w:cs="Times New Roman"/>
                <w:noProof/>
              </w:rPr>
              <w:t>Objectif du document</w:t>
            </w:r>
            <w:r w:rsidRPr="001C55FD">
              <w:rPr>
                <w:rFonts w:ascii="Times New Roman" w:hAnsi="Times New Roman" w:cs="Times New Roman"/>
                <w:noProof/>
                <w:webHidden/>
              </w:rPr>
              <w:tab/>
            </w:r>
            <w:r w:rsidRPr="001C55FD">
              <w:rPr>
                <w:rFonts w:ascii="Times New Roman" w:hAnsi="Times New Roman" w:cs="Times New Roman"/>
                <w:noProof/>
                <w:webHidden/>
              </w:rPr>
              <w:fldChar w:fldCharType="begin"/>
            </w:r>
            <w:r w:rsidRPr="001C55FD">
              <w:rPr>
                <w:rFonts w:ascii="Times New Roman" w:hAnsi="Times New Roman" w:cs="Times New Roman"/>
                <w:noProof/>
                <w:webHidden/>
              </w:rPr>
              <w:instrText xml:space="preserve"> PAGEREF _Toc225786122 \h </w:instrText>
            </w:r>
            <w:r w:rsidRPr="001C55FD">
              <w:rPr>
                <w:rFonts w:ascii="Times New Roman" w:hAnsi="Times New Roman" w:cs="Times New Roman"/>
                <w:noProof/>
                <w:webHidden/>
              </w:rPr>
            </w:r>
            <w:r w:rsidRPr="001C55FD">
              <w:rPr>
                <w:rFonts w:ascii="Times New Roman" w:hAnsi="Times New Roman" w:cs="Times New Roman"/>
                <w:noProof/>
                <w:webHidden/>
              </w:rPr>
              <w:fldChar w:fldCharType="separate"/>
            </w:r>
            <w:r w:rsidRPr="001C55FD">
              <w:rPr>
                <w:rFonts w:ascii="Times New Roman" w:hAnsi="Times New Roman" w:cs="Times New Roman"/>
                <w:noProof/>
                <w:webHidden/>
              </w:rPr>
              <w:t>2</w:t>
            </w:r>
            <w:r w:rsidRPr="001C55FD">
              <w:rPr>
                <w:rFonts w:ascii="Times New Roman" w:hAnsi="Times New Roman" w:cs="Times New Roman"/>
                <w:noProof/>
                <w:webHidden/>
              </w:rPr>
              <w:fldChar w:fldCharType="end"/>
            </w:r>
          </w:hyperlink>
        </w:p>
        <w:p w14:paraId="1AA10C54" w14:textId="62D7B869" w:rsidR="001C55FD" w:rsidRPr="001C55FD" w:rsidRDefault="001C55FD">
          <w:pPr>
            <w:pStyle w:val="TM2"/>
            <w:tabs>
              <w:tab w:val="left" w:pos="960"/>
              <w:tab w:val="right" w:leader="dot" w:pos="9016"/>
            </w:tabs>
            <w:rPr>
              <w:rFonts w:ascii="Times New Roman" w:hAnsi="Times New Roman" w:cs="Times New Roman"/>
              <w:noProof/>
              <w:kern w:val="2"/>
              <w:sz w:val="24"/>
              <w:szCs w:val="24"/>
              <w:lang w:eastAsia="fr-FR"/>
              <w14:ligatures w14:val="standardContextual"/>
            </w:rPr>
          </w:pPr>
          <w:hyperlink w:anchor="_Toc225786123" w:history="1">
            <w:r w:rsidRPr="001C55FD">
              <w:rPr>
                <w:rStyle w:val="Lienhypertexte"/>
                <w:rFonts w:ascii="Times New Roman" w:eastAsiaTheme="minorHAnsi" w:hAnsi="Times New Roman" w:cs="Times New Roman"/>
                <w:noProof/>
              </w:rPr>
              <w:t>1.2</w:t>
            </w:r>
            <w:r w:rsidRPr="001C55FD">
              <w:rPr>
                <w:rFonts w:ascii="Times New Roman" w:hAnsi="Times New Roman" w:cs="Times New Roman"/>
                <w:noProof/>
                <w:kern w:val="2"/>
                <w:sz w:val="24"/>
                <w:szCs w:val="24"/>
                <w:lang w:eastAsia="fr-FR"/>
                <w14:ligatures w14:val="standardContextual"/>
              </w:rPr>
              <w:tab/>
            </w:r>
            <w:r w:rsidRPr="001C55FD">
              <w:rPr>
                <w:rStyle w:val="Lienhypertexte"/>
                <w:rFonts w:ascii="Times New Roman" w:eastAsiaTheme="minorHAnsi" w:hAnsi="Times New Roman" w:cs="Times New Roman"/>
                <w:noProof/>
              </w:rPr>
              <w:t>Description synthétique du besoin</w:t>
            </w:r>
            <w:r w:rsidRPr="001C55FD">
              <w:rPr>
                <w:rFonts w:ascii="Times New Roman" w:hAnsi="Times New Roman" w:cs="Times New Roman"/>
                <w:noProof/>
                <w:webHidden/>
              </w:rPr>
              <w:tab/>
            </w:r>
            <w:r w:rsidRPr="001C55FD">
              <w:rPr>
                <w:rFonts w:ascii="Times New Roman" w:hAnsi="Times New Roman" w:cs="Times New Roman"/>
                <w:noProof/>
                <w:webHidden/>
              </w:rPr>
              <w:fldChar w:fldCharType="begin"/>
            </w:r>
            <w:r w:rsidRPr="001C55FD">
              <w:rPr>
                <w:rFonts w:ascii="Times New Roman" w:hAnsi="Times New Roman" w:cs="Times New Roman"/>
                <w:noProof/>
                <w:webHidden/>
              </w:rPr>
              <w:instrText xml:space="preserve"> PAGEREF _Toc225786123 \h </w:instrText>
            </w:r>
            <w:r w:rsidRPr="001C55FD">
              <w:rPr>
                <w:rFonts w:ascii="Times New Roman" w:hAnsi="Times New Roman" w:cs="Times New Roman"/>
                <w:noProof/>
                <w:webHidden/>
              </w:rPr>
            </w:r>
            <w:r w:rsidRPr="001C55FD">
              <w:rPr>
                <w:rFonts w:ascii="Times New Roman" w:hAnsi="Times New Roman" w:cs="Times New Roman"/>
                <w:noProof/>
                <w:webHidden/>
              </w:rPr>
              <w:fldChar w:fldCharType="separate"/>
            </w:r>
            <w:r w:rsidRPr="001C55FD">
              <w:rPr>
                <w:rFonts w:ascii="Times New Roman" w:hAnsi="Times New Roman" w:cs="Times New Roman"/>
                <w:noProof/>
                <w:webHidden/>
              </w:rPr>
              <w:t>2</w:t>
            </w:r>
            <w:r w:rsidRPr="001C55FD">
              <w:rPr>
                <w:rFonts w:ascii="Times New Roman" w:hAnsi="Times New Roman" w:cs="Times New Roman"/>
                <w:noProof/>
                <w:webHidden/>
              </w:rPr>
              <w:fldChar w:fldCharType="end"/>
            </w:r>
          </w:hyperlink>
        </w:p>
        <w:p w14:paraId="2F62ACE3" w14:textId="23030C29" w:rsidR="001C55FD" w:rsidRPr="001C55FD" w:rsidRDefault="001C55FD">
          <w:pPr>
            <w:pStyle w:val="TM1"/>
            <w:tabs>
              <w:tab w:val="left" w:pos="440"/>
              <w:tab w:val="right" w:leader="dot" w:pos="9016"/>
            </w:tabs>
            <w:rPr>
              <w:rFonts w:ascii="Times New Roman" w:hAnsi="Times New Roman" w:cs="Times New Roman"/>
              <w:noProof/>
              <w:kern w:val="2"/>
              <w:sz w:val="24"/>
              <w:szCs w:val="24"/>
              <w:lang w:eastAsia="fr-FR"/>
              <w14:ligatures w14:val="standardContextual"/>
            </w:rPr>
          </w:pPr>
          <w:hyperlink w:anchor="_Toc225786124" w:history="1">
            <w:r w:rsidRPr="001C55FD">
              <w:rPr>
                <w:rStyle w:val="Lienhypertexte"/>
                <w:rFonts w:ascii="Times New Roman" w:hAnsi="Times New Roman" w:cs="Times New Roman"/>
                <w:noProof/>
              </w:rPr>
              <w:t>2</w:t>
            </w:r>
            <w:r w:rsidRPr="001C55FD">
              <w:rPr>
                <w:rFonts w:ascii="Times New Roman" w:hAnsi="Times New Roman" w:cs="Times New Roman"/>
                <w:noProof/>
                <w:kern w:val="2"/>
                <w:sz w:val="24"/>
                <w:szCs w:val="24"/>
                <w:lang w:eastAsia="fr-FR"/>
                <w14:ligatures w14:val="standardContextual"/>
              </w:rPr>
              <w:tab/>
            </w:r>
            <w:r w:rsidRPr="001C55FD">
              <w:rPr>
                <w:rStyle w:val="Lienhypertexte"/>
                <w:rFonts w:ascii="Times New Roman" w:hAnsi="Times New Roman" w:cs="Times New Roman"/>
                <w:noProof/>
              </w:rPr>
              <w:t>Processus</w:t>
            </w:r>
            <w:r w:rsidRPr="001C55FD">
              <w:rPr>
                <w:rFonts w:ascii="Times New Roman" w:hAnsi="Times New Roman" w:cs="Times New Roman"/>
                <w:noProof/>
                <w:webHidden/>
              </w:rPr>
              <w:tab/>
            </w:r>
            <w:r w:rsidRPr="001C55FD">
              <w:rPr>
                <w:rFonts w:ascii="Times New Roman" w:hAnsi="Times New Roman" w:cs="Times New Roman"/>
                <w:noProof/>
                <w:webHidden/>
              </w:rPr>
              <w:fldChar w:fldCharType="begin"/>
            </w:r>
            <w:r w:rsidRPr="001C55FD">
              <w:rPr>
                <w:rFonts w:ascii="Times New Roman" w:hAnsi="Times New Roman" w:cs="Times New Roman"/>
                <w:noProof/>
                <w:webHidden/>
              </w:rPr>
              <w:instrText xml:space="preserve"> PAGEREF _Toc225786124 \h </w:instrText>
            </w:r>
            <w:r w:rsidRPr="001C55FD">
              <w:rPr>
                <w:rFonts w:ascii="Times New Roman" w:hAnsi="Times New Roman" w:cs="Times New Roman"/>
                <w:noProof/>
                <w:webHidden/>
              </w:rPr>
            </w:r>
            <w:r w:rsidRPr="001C55FD">
              <w:rPr>
                <w:rFonts w:ascii="Times New Roman" w:hAnsi="Times New Roman" w:cs="Times New Roman"/>
                <w:noProof/>
                <w:webHidden/>
              </w:rPr>
              <w:fldChar w:fldCharType="separate"/>
            </w:r>
            <w:r w:rsidRPr="001C55FD">
              <w:rPr>
                <w:rFonts w:ascii="Times New Roman" w:hAnsi="Times New Roman" w:cs="Times New Roman"/>
                <w:noProof/>
                <w:webHidden/>
              </w:rPr>
              <w:t>2</w:t>
            </w:r>
            <w:r w:rsidRPr="001C55FD">
              <w:rPr>
                <w:rFonts w:ascii="Times New Roman" w:hAnsi="Times New Roman" w:cs="Times New Roman"/>
                <w:noProof/>
                <w:webHidden/>
              </w:rPr>
              <w:fldChar w:fldCharType="end"/>
            </w:r>
          </w:hyperlink>
        </w:p>
        <w:p w14:paraId="778F470B" w14:textId="53302B87" w:rsidR="001C55FD" w:rsidRPr="001C55FD" w:rsidRDefault="001C55FD">
          <w:pPr>
            <w:pStyle w:val="TM1"/>
            <w:tabs>
              <w:tab w:val="left" w:pos="440"/>
              <w:tab w:val="right" w:leader="dot" w:pos="9016"/>
            </w:tabs>
            <w:rPr>
              <w:rFonts w:ascii="Times New Roman" w:hAnsi="Times New Roman" w:cs="Times New Roman"/>
              <w:noProof/>
              <w:kern w:val="2"/>
              <w:sz w:val="24"/>
              <w:szCs w:val="24"/>
              <w:lang w:eastAsia="fr-FR"/>
              <w14:ligatures w14:val="standardContextual"/>
            </w:rPr>
          </w:pPr>
          <w:hyperlink w:anchor="_Toc225786125" w:history="1">
            <w:r w:rsidRPr="001C55FD">
              <w:rPr>
                <w:rStyle w:val="Lienhypertexte"/>
                <w:rFonts w:ascii="Times New Roman" w:hAnsi="Times New Roman" w:cs="Times New Roman"/>
                <w:noProof/>
              </w:rPr>
              <w:t>3</w:t>
            </w:r>
            <w:r w:rsidRPr="001C55FD">
              <w:rPr>
                <w:rFonts w:ascii="Times New Roman" w:hAnsi="Times New Roman" w:cs="Times New Roman"/>
                <w:noProof/>
                <w:kern w:val="2"/>
                <w:sz w:val="24"/>
                <w:szCs w:val="24"/>
                <w:lang w:eastAsia="fr-FR"/>
                <w14:ligatures w14:val="standardContextual"/>
              </w:rPr>
              <w:tab/>
            </w:r>
            <w:r w:rsidRPr="001C55FD">
              <w:rPr>
                <w:rStyle w:val="Lienhypertexte"/>
                <w:rFonts w:ascii="Times New Roman" w:hAnsi="Times New Roman" w:cs="Times New Roman"/>
                <w:noProof/>
              </w:rPr>
              <w:t>Spécifications techniques</w:t>
            </w:r>
            <w:r w:rsidRPr="001C55FD">
              <w:rPr>
                <w:rFonts w:ascii="Times New Roman" w:hAnsi="Times New Roman" w:cs="Times New Roman"/>
                <w:noProof/>
                <w:webHidden/>
              </w:rPr>
              <w:tab/>
            </w:r>
            <w:r w:rsidRPr="001C55FD">
              <w:rPr>
                <w:rFonts w:ascii="Times New Roman" w:hAnsi="Times New Roman" w:cs="Times New Roman"/>
                <w:noProof/>
                <w:webHidden/>
              </w:rPr>
              <w:fldChar w:fldCharType="begin"/>
            </w:r>
            <w:r w:rsidRPr="001C55FD">
              <w:rPr>
                <w:rFonts w:ascii="Times New Roman" w:hAnsi="Times New Roman" w:cs="Times New Roman"/>
                <w:noProof/>
                <w:webHidden/>
              </w:rPr>
              <w:instrText xml:space="preserve"> PAGEREF _Toc225786125 \h </w:instrText>
            </w:r>
            <w:r w:rsidRPr="001C55FD">
              <w:rPr>
                <w:rFonts w:ascii="Times New Roman" w:hAnsi="Times New Roman" w:cs="Times New Roman"/>
                <w:noProof/>
                <w:webHidden/>
              </w:rPr>
            </w:r>
            <w:r w:rsidRPr="001C55FD">
              <w:rPr>
                <w:rFonts w:ascii="Times New Roman" w:hAnsi="Times New Roman" w:cs="Times New Roman"/>
                <w:noProof/>
                <w:webHidden/>
              </w:rPr>
              <w:fldChar w:fldCharType="separate"/>
            </w:r>
            <w:r w:rsidRPr="001C55FD">
              <w:rPr>
                <w:rFonts w:ascii="Times New Roman" w:hAnsi="Times New Roman" w:cs="Times New Roman"/>
                <w:noProof/>
                <w:webHidden/>
              </w:rPr>
              <w:t>3</w:t>
            </w:r>
            <w:r w:rsidRPr="001C55FD">
              <w:rPr>
                <w:rFonts w:ascii="Times New Roman" w:hAnsi="Times New Roman" w:cs="Times New Roman"/>
                <w:noProof/>
                <w:webHidden/>
              </w:rPr>
              <w:fldChar w:fldCharType="end"/>
            </w:r>
          </w:hyperlink>
        </w:p>
        <w:p w14:paraId="4EA5753E" w14:textId="4B8AC17D" w:rsidR="001C55FD" w:rsidRPr="001C55FD" w:rsidRDefault="001C55FD">
          <w:pPr>
            <w:pStyle w:val="TM2"/>
            <w:tabs>
              <w:tab w:val="right" w:leader="dot" w:pos="9016"/>
            </w:tabs>
            <w:rPr>
              <w:rFonts w:ascii="Times New Roman" w:hAnsi="Times New Roman" w:cs="Times New Roman"/>
              <w:noProof/>
              <w:kern w:val="2"/>
              <w:sz w:val="24"/>
              <w:szCs w:val="24"/>
              <w:lang w:eastAsia="fr-FR"/>
              <w14:ligatures w14:val="standardContextual"/>
            </w:rPr>
          </w:pPr>
          <w:hyperlink w:anchor="_Toc225786126" w:history="1">
            <w:r w:rsidRPr="001C55FD">
              <w:rPr>
                <w:rStyle w:val="Lienhypertexte"/>
                <w:rFonts w:ascii="Times New Roman" w:hAnsi="Times New Roman" w:cs="Times New Roman"/>
                <w:noProof/>
              </w:rPr>
              <w:t>Architecture technique</w:t>
            </w:r>
            <w:r w:rsidRPr="001C55FD">
              <w:rPr>
                <w:rFonts w:ascii="Times New Roman" w:hAnsi="Times New Roman" w:cs="Times New Roman"/>
                <w:noProof/>
                <w:webHidden/>
              </w:rPr>
              <w:tab/>
            </w:r>
            <w:r w:rsidRPr="001C55FD">
              <w:rPr>
                <w:rFonts w:ascii="Times New Roman" w:hAnsi="Times New Roman" w:cs="Times New Roman"/>
                <w:noProof/>
                <w:webHidden/>
              </w:rPr>
              <w:fldChar w:fldCharType="begin"/>
            </w:r>
            <w:r w:rsidRPr="001C55FD">
              <w:rPr>
                <w:rFonts w:ascii="Times New Roman" w:hAnsi="Times New Roman" w:cs="Times New Roman"/>
                <w:noProof/>
                <w:webHidden/>
              </w:rPr>
              <w:instrText xml:space="preserve"> PAGEREF _Toc225786126 \h </w:instrText>
            </w:r>
            <w:r w:rsidRPr="001C55FD">
              <w:rPr>
                <w:rFonts w:ascii="Times New Roman" w:hAnsi="Times New Roman" w:cs="Times New Roman"/>
                <w:noProof/>
                <w:webHidden/>
              </w:rPr>
            </w:r>
            <w:r w:rsidRPr="001C55FD">
              <w:rPr>
                <w:rFonts w:ascii="Times New Roman" w:hAnsi="Times New Roman" w:cs="Times New Roman"/>
                <w:noProof/>
                <w:webHidden/>
              </w:rPr>
              <w:fldChar w:fldCharType="separate"/>
            </w:r>
            <w:r w:rsidRPr="001C55FD">
              <w:rPr>
                <w:rFonts w:ascii="Times New Roman" w:hAnsi="Times New Roman" w:cs="Times New Roman"/>
                <w:noProof/>
                <w:webHidden/>
              </w:rPr>
              <w:t>3</w:t>
            </w:r>
            <w:r w:rsidRPr="001C55FD">
              <w:rPr>
                <w:rFonts w:ascii="Times New Roman" w:hAnsi="Times New Roman" w:cs="Times New Roman"/>
                <w:noProof/>
                <w:webHidden/>
              </w:rPr>
              <w:fldChar w:fldCharType="end"/>
            </w:r>
          </w:hyperlink>
        </w:p>
        <w:p w14:paraId="3C8FBC4B" w14:textId="4DC8E2DC" w:rsidR="001C55FD" w:rsidRPr="001C55FD" w:rsidRDefault="001C55FD">
          <w:pPr>
            <w:pStyle w:val="TM2"/>
            <w:tabs>
              <w:tab w:val="right" w:leader="dot" w:pos="9016"/>
            </w:tabs>
            <w:rPr>
              <w:rFonts w:ascii="Times New Roman" w:hAnsi="Times New Roman" w:cs="Times New Roman"/>
              <w:noProof/>
              <w:kern w:val="2"/>
              <w:sz w:val="24"/>
              <w:szCs w:val="24"/>
              <w:lang w:eastAsia="fr-FR"/>
              <w14:ligatures w14:val="standardContextual"/>
            </w:rPr>
          </w:pPr>
          <w:hyperlink w:anchor="_Toc225786127" w:history="1">
            <w:r w:rsidRPr="001C55FD">
              <w:rPr>
                <w:rStyle w:val="Lienhypertexte"/>
                <w:rFonts w:ascii="Times New Roman" w:hAnsi="Times New Roman" w:cs="Times New Roman"/>
                <w:noProof/>
              </w:rPr>
              <w:t>Fichier FT2M</w:t>
            </w:r>
            <w:r w:rsidRPr="001C55FD">
              <w:rPr>
                <w:rFonts w:ascii="Times New Roman" w:hAnsi="Times New Roman" w:cs="Times New Roman"/>
                <w:noProof/>
                <w:webHidden/>
              </w:rPr>
              <w:tab/>
            </w:r>
            <w:r w:rsidRPr="001C55FD">
              <w:rPr>
                <w:rFonts w:ascii="Times New Roman" w:hAnsi="Times New Roman" w:cs="Times New Roman"/>
                <w:noProof/>
                <w:webHidden/>
              </w:rPr>
              <w:fldChar w:fldCharType="begin"/>
            </w:r>
            <w:r w:rsidRPr="001C55FD">
              <w:rPr>
                <w:rFonts w:ascii="Times New Roman" w:hAnsi="Times New Roman" w:cs="Times New Roman"/>
                <w:noProof/>
                <w:webHidden/>
              </w:rPr>
              <w:instrText xml:space="preserve"> PAGEREF _Toc225786127 \h </w:instrText>
            </w:r>
            <w:r w:rsidRPr="001C55FD">
              <w:rPr>
                <w:rFonts w:ascii="Times New Roman" w:hAnsi="Times New Roman" w:cs="Times New Roman"/>
                <w:noProof/>
                <w:webHidden/>
              </w:rPr>
            </w:r>
            <w:r w:rsidRPr="001C55FD">
              <w:rPr>
                <w:rFonts w:ascii="Times New Roman" w:hAnsi="Times New Roman" w:cs="Times New Roman"/>
                <w:noProof/>
                <w:webHidden/>
              </w:rPr>
              <w:fldChar w:fldCharType="separate"/>
            </w:r>
            <w:r w:rsidRPr="001C55FD">
              <w:rPr>
                <w:rFonts w:ascii="Times New Roman" w:hAnsi="Times New Roman" w:cs="Times New Roman"/>
                <w:noProof/>
                <w:webHidden/>
              </w:rPr>
              <w:t>3</w:t>
            </w:r>
            <w:r w:rsidRPr="001C55FD">
              <w:rPr>
                <w:rFonts w:ascii="Times New Roman" w:hAnsi="Times New Roman" w:cs="Times New Roman"/>
                <w:noProof/>
                <w:webHidden/>
              </w:rPr>
              <w:fldChar w:fldCharType="end"/>
            </w:r>
          </w:hyperlink>
        </w:p>
        <w:p w14:paraId="71374AE1" w14:textId="46A52B9B" w:rsidR="001C55FD" w:rsidRPr="001C55FD" w:rsidRDefault="001C55FD">
          <w:pPr>
            <w:pStyle w:val="TM2"/>
            <w:tabs>
              <w:tab w:val="right" w:leader="dot" w:pos="9016"/>
            </w:tabs>
            <w:rPr>
              <w:rFonts w:ascii="Times New Roman" w:hAnsi="Times New Roman" w:cs="Times New Roman"/>
              <w:noProof/>
              <w:kern w:val="2"/>
              <w:sz w:val="24"/>
              <w:szCs w:val="24"/>
              <w:lang w:eastAsia="fr-FR"/>
              <w14:ligatures w14:val="standardContextual"/>
            </w:rPr>
          </w:pPr>
          <w:hyperlink w:anchor="_Toc225786128" w:history="1">
            <w:r w:rsidRPr="001C55FD">
              <w:rPr>
                <w:rStyle w:val="Lienhypertexte"/>
                <w:rFonts w:ascii="Times New Roman" w:hAnsi="Times New Roman" w:cs="Times New Roman"/>
                <w:noProof/>
              </w:rPr>
              <w:t>Fichier « structuré »</w:t>
            </w:r>
            <w:r w:rsidRPr="001C55FD">
              <w:rPr>
                <w:rFonts w:ascii="Times New Roman" w:hAnsi="Times New Roman" w:cs="Times New Roman"/>
                <w:noProof/>
                <w:webHidden/>
              </w:rPr>
              <w:tab/>
            </w:r>
            <w:r w:rsidRPr="001C55FD">
              <w:rPr>
                <w:rFonts w:ascii="Times New Roman" w:hAnsi="Times New Roman" w:cs="Times New Roman"/>
                <w:noProof/>
                <w:webHidden/>
              </w:rPr>
              <w:fldChar w:fldCharType="begin"/>
            </w:r>
            <w:r w:rsidRPr="001C55FD">
              <w:rPr>
                <w:rFonts w:ascii="Times New Roman" w:hAnsi="Times New Roman" w:cs="Times New Roman"/>
                <w:noProof/>
                <w:webHidden/>
              </w:rPr>
              <w:instrText xml:space="preserve"> PAGEREF _Toc225786128 \h </w:instrText>
            </w:r>
            <w:r w:rsidRPr="001C55FD">
              <w:rPr>
                <w:rFonts w:ascii="Times New Roman" w:hAnsi="Times New Roman" w:cs="Times New Roman"/>
                <w:noProof/>
                <w:webHidden/>
              </w:rPr>
            </w:r>
            <w:r w:rsidRPr="001C55FD">
              <w:rPr>
                <w:rFonts w:ascii="Times New Roman" w:hAnsi="Times New Roman" w:cs="Times New Roman"/>
                <w:noProof/>
                <w:webHidden/>
              </w:rPr>
              <w:fldChar w:fldCharType="separate"/>
            </w:r>
            <w:r w:rsidRPr="001C55FD">
              <w:rPr>
                <w:rFonts w:ascii="Times New Roman" w:hAnsi="Times New Roman" w:cs="Times New Roman"/>
                <w:noProof/>
                <w:webHidden/>
              </w:rPr>
              <w:t>4</w:t>
            </w:r>
            <w:r w:rsidRPr="001C55FD">
              <w:rPr>
                <w:rFonts w:ascii="Times New Roman" w:hAnsi="Times New Roman" w:cs="Times New Roman"/>
                <w:noProof/>
                <w:webHidden/>
              </w:rPr>
              <w:fldChar w:fldCharType="end"/>
            </w:r>
          </w:hyperlink>
        </w:p>
        <w:p w14:paraId="71409E6F" w14:textId="4C94E0CA" w:rsidR="001C55FD" w:rsidRPr="001C55FD" w:rsidRDefault="001C55FD">
          <w:pPr>
            <w:pStyle w:val="TM2"/>
            <w:tabs>
              <w:tab w:val="right" w:leader="dot" w:pos="9016"/>
            </w:tabs>
            <w:rPr>
              <w:rFonts w:ascii="Times New Roman" w:hAnsi="Times New Roman" w:cs="Times New Roman"/>
              <w:noProof/>
              <w:kern w:val="2"/>
              <w:sz w:val="24"/>
              <w:szCs w:val="24"/>
              <w:lang w:eastAsia="fr-FR"/>
              <w14:ligatures w14:val="standardContextual"/>
            </w:rPr>
          </w:pPr>
          <w:hyperlink w:anchor="_Toc225786129" w:history="1">
            <w:r w:rsidRPr="001C55FD">
              <w:rPr>
                <w:rStyle w:val="Lienhypertexte"/>
                <w:rFonts w:ascii="Times New Roman" w:hAnsi="Times New Roman" w:cs="Times New Roman"/>
                <w:noProof/>
              </w:rPr>
              <w:t>Flux BW</w:t>
            </w:r>
            <w:r w:rsidRPr="001C55FD">
              <w:rPr>
                <w:rFonts w:ascii="Times New Roman" w:hAnsi="Times New Roman" w:cs="Times New Roman"/>
                <w:noProof/>
                <w:webHidden/>
              </w:rPr>
              <w:tab/>
            </w:r>
            <w:r w:rsidRPr="001C55FD">
              <w:rPr>
                <w:rFonts w:ascii="Times New Roman" w:hAnsi="Times New Roman" w:cs="Times New Roman"/>
                <w:noProof/>
                <w:webHidden/>
              </w:rPr>
              <w:fldChar w:fldCharType="begin"/>
            </w:r>
            <w:r w:rsidRPr="001C55FD">
              <w:rPr>
                <w:rFonts w:ascii="Times New Roman" w:hAnsi="Times New Roman" w:cs="Times New Roman"/>
                <w:noProof/>
                <w:webHidden/>
              </w:rPr>
              <w:instrText xml:space="preserve"> PAGEREF _Toc225786129 \h </w:instrText>
            </w:r>
            <w:r w:rsidRPr="001C55FD">
              <w:rPr>
                <w:rFonts w:ascii="Times New Roman" w:hAnsi="Times New Roman" w:cs="Times New Roman"/>
                <w:noProof/>
                <w:webHidden/>
              </w:rPr>
            </w:r>
            <w:r w:rsidRPr="001C55FD">
              <w:rPr>
                <w:rFonts w:ascii="Times New Roman" w:hAnsi="Times New Roman" w:cs="Times New Roman"/>
                <w:noProof/>
                <w:webHidden/>
              </w:rPr>
              <w:fldChar w:fldCharType="separate"/>
            </w:r>
            <w:r w:rsidRPr="001C55FD">
              <w:rPr>
                <w:rFonts w:ascii="Times New Roman" w:hAnsi="Times New Roman" w:cs="Times New Roman"/>
                <w:noProof/>
                <w:webHidden/>
              </w:rPr>
              <w:t>5</w:t>
            </w:r>
            <w:r w:rsidRPr="001C55FD">
              <w:rPr>
                <w:rFonts w:ascii="Times New Roman" w:hAnsi="Times New Roman" w:cs="Times New Roman"/>
                <w:noProof/>
                <w:webHidden/>
              </w:rPr>
              <w:fldChar w:fldCharType="end"/>
            </w:r>
          </w:hyperlink>
        </w:p>
        <w:p w14:paraId="570AFC89" w14:textId="7E6D79F8" w:rsidR="001C55FD" w:rsidRPr="001C55FD" w:rsidRDefault="001C55FD">
          <w:pPr>
            <w:pStyle w:val="TM2"/>
            <w:tabs>
              <w:tab w:val="right" w:leader="dot" w:pos="9016"/>
            </w:tabs>
            <w:rPr>
              <w:rFonts w:ascii="Times New Roman" w:hAnsi="Times New Roman" w:cs="Times New Roman"/>
              <w:noProof/>
              <w:kern w:val="2"/>
              <w:sz w:val="24"/>
              <w:szCs w:val="24"/>
              <w:lang w:eastAsia="fr-FR"/>
              <w14:ligatures w14:val="standardContextual"/>
            </w:rPr>
          </w:pPr>
          <w:hyperlink w:anchor="_Toc225786130" w:history="1">
            <w:r w:rsidRPr="001C55FD">
              <w:rPr>
                <w:rStyle w:val="Lienhypertexte"/>
                <w:rFonts w:ascii="Times New Roman" w:hAnsi="Times New Roman" w:cs="Times New Roman"/>
                <w:noProof/>
              </w:rPr>
              <w:t>Rapport BO « TdB Recap SecSoc »</w:t>
            </w:r>
            <w:r w:rsidRPr="001C55FD">
              <w:rPr>
                <w:rFonts w:ascii="Times New Roman" w:hAnsi="Times New Roman" w:cs="Times New Roman"/>
                <w:noProof/>
                <w:webHidden/>
              </w:rPr>
              <w:tab/>
            </w:r>
            <w:r w:rsidRPr="001C55FD">
              <w:rPr>
                <w:rFonts w:ascii="Times New Roman" w:hAnsi="Times New Roman" w:cs="Times New Roman"/>
                <w:noProof/>
                <w:webHidden/>
              </w:rPr>
              <w:fldChar w:fldCharType="begin"/>
            </w:r>
            <w:r w:rsidRPr="001C55FD">
              <w:rPr>
                <w:rFonts w:ascii="Times New Roman" w:hAnsi="Times New Roman" w:cs="Times New Roman"/>
                <w:noProof/>
                <w:webHidden/>
              </w:rPr>
              <w:instrText xml:space="preserve"> PAGEREF _Toc225786130 \h </w:instrText>
            </w:r>
            <w:r w:rsidRPr="001C55FD">
              <w:rPr>
                <w:rFonts w:ascii="Times New Roman" w:hAnsi="Times New Roman" w:cs="Times New Roman"/>
                <w:noProof/>
                <w:webHidden/>
              </w:rPr>
            </w:r>
            <w:r w:rsidRPr="001C55FD">
              <w:rPr>
                <w:rFonts w:ascii="Times New Roman" w:hAnsi="Times New Roman" w:cs="Times New Roman"/>
                <w:noProof/>
                <w:webHidden/>
              </w:rPr>
              <w:fldChar w:fldCharType="separate"/>
            </w:r>
            <w:r w:rsidRPr="001C55FD">
              <w:rPr>
                <w:rFonts w:ascii="Times New Roman" w:hAnsi="Times New Roman" w:cs="Times New Roman"/>
                <w:noProof/>
                <w:webHidden/>
              </w:rPr>
              <w:t>5</w:t>
            </w:r>
            <w:r w:rsidRPr="001C55FD">
              <w:rPr>
                <w:rFonts w:ascii="Times New Roman" w:hAnsi="Times New Roman" w:cs="Times New Roman"/>
                <w:noProof/>
                <w:webHidden/>
              </w:rPr>
              <w:fldChar w:fldCharType="end"/>
            </w:r>
          </w:hyperlink>
        </w:p>
        <w:p w14:paraId="5B87097B" w14:textId="7D79A3F7" w:rsidR="001C55FD" w:rsidRPr="001C55FD" w:rsidRDefault="001C55FD">
          <w:pPr>
            <w:pStyle w:val="TM1"/>
            <w:tabs>
              <w:tab w:val="left" w:pos="440"/>
              <w:tab w:val="right" w:leader="dot" w:pos="9016"/>
            </w:tabs>
            <w:rPr>
              <w:rFonts w:ascii="Times New Roman" w:hAnsi="Times New Roman" w:cs="Times New Roman"/>
              <w:noProof/>
              <w:kern w:val="2"/>
              <w:sz w:val="24"/>
              <w:szCs w:val="24"/>
              <w:lang w:eastAsia="fr-FR"/>
              <w14:ligatures w14:val="standardContextual"/>
            </w:rPr>
          </w:pPr>
          <w:hyperlink w:anchor="_Toc225786131" w:history="1">
            <w:r w:rsidRPr="001C55FD">
              <w:rPr>
                <w:rStyle w:val="Lienhypertexte"/>
                <w:rFonts w:ascii="Times New Roman" w:hAnsi="Times New Roman" w:cs="Times New Roman"/>
                <w:noProof/>
              </w:rPr>
              <w:t>4</w:t>
            </w:r>
            <w:r w:rsidRPr="001C55FD">
              <w:rPr>
                <w:rFonts w:ascii="Times New Roman" w:hAnsi="Times New Roman" w:cs="Times New Roman"/>
                <w:noProof/>
                <w:kern w:val="2"/>
                <w:sz w:val="24"/>
                <w:szCs w:val="24"/>
                <w:lang w:eastAsia="fr-FR"/>
                <w14:ligatures w14:val="standardContextual"/>
              </w:rPr>
              <w:tab/>
            </w:r>
            <w:r w:rsidRPr="001C55FD">
              <w:rPr>
                <w:rStyle w:val="Lienhypertexte"/>
                <w:rFonts w:ascii="Times New Roman" w:hAnsi="Times New Roman" w:cs="Times New Roman"/>
                <w:noProof/>
              </w:rPr>
              <w:t>Réponse soumissionnaire</w:t>
            </w:r>
            <w:r w:rsidRPr="001C55FD">
              <w:rPr>
                <w:rFonts w:ascii="Times New Roman" w:hAnsi="Times New Roman" w:cs="Times New Roman"/>
                <w:noProof/>
                <w:webHidden/>
              </w:rPr>
              <w:tab/>
            </w:r>
            <w:r w:rsidRPr="001C55FD">
              <w:rPr>
                <w:rFonts w:ascii="Times New Roman" w:hAnsi="Times New Roman" w:cs="Times New Roman"/>
                <w:noProof/>
                <w:webHidden/>
              </w:rPr>
              <w:fldChar w:fldCharType="begin"/>
            </w:r>
            <w:r w:rsidRPr="001C55FD">
              <w:rPr>
                <w:rFonts w:ascii="Times New Roman" w:hAnsi="Times New Roman" w:cs="Times New Roman"/>
                <w:noProof/>
                <w:webHidden/>
              </w:rPr>
              <w:instrText xml:space="preserve"> PAGEREF _Toc225786131 \h </w:instrText>
            </w:r>
            <w:r w:rsidRPr="001C55FD">
              <w:rPr>
                <w:rFonts w:ascii="Times New Roman" w:hAnsi="Times New Roman" w:cs="Times New Roman"/>
                <w:noProof/>
                <w:webHidden/>
              </w:rPr>
            </w:r>
            <w:r w:rsidRPr="001C55FD">
              <w:rPr>
                <w:rFonts w:ascii="Times New Roman" w:hAnsi="Times New Roman" w:cs="Times New Roman"/>
                <w:noProof/>
                <w:webHidden/>
              </w:rPr>
              <w:fldChar w:fldCharType="separate"/>
            </w:r>
            <w:r w:rsidRPr="001C55FD">
              <w:rPr>
                <w:rFonts w:ascii="Times New Roman" w:hAnsi="Times New Roman" w:cs="Times New Roman"/>
                <w:noProof/>
                <w:webHidden/>
              </w:rPr>
              <w:t>6</w:t>
            </w:r>
            <w:r w:rsidRPr="001C55FD">
              <w:rPr>
                <w:rFonts w:ascii="Times New Roman" w:hAnsi="Times New Roman" w:cs="Times New Roman"/>
                <w:noProof/>
                <w:webHidden/>
              </w:rPr>
              <w:fldChar w:fldCharType="end"/>
            </w:r>
          </w:hyperlink>
        </w:p>
        <w:p w14:paraId="213401DC" w14:textId="66839B3C" w:rsidR="003F21B7" w:rsidRPr="00EE59BF" w:rsidRDefault="003F21B7">
          <w:pPr>
            <w:rPr>
              <w:rFonts w:ascii="Times New Roman" w:hAnsi="Times New Roman" w:cs="Times New Roman"/>
            </w:rPr>
          </w:pPr>
          <w:r w:rsidRPr="001C55FD">
            <w:rPr>
              <w:rFonts w:ascii="Times New Roman" w:hAnsi="Times New Roman" w:cs="Times New Roman"/>
              <w:b/>
              <w:bCs/>
            </w:rPr>
            <w:fldChar w:fldCharType="end"/>
          </w:r>
        </w:p>
      </w:sdtContent>
    </w:sdt>
    <w:p w14:paraId="5B3EDB98" w14:textId="77777777" w:rsidR="003F21B7" w:rsidRPr="00EE59BF" w:rsidRDefault="003F21B7">
      <w:pPr>
        <w:rPr>
          <w:rFonts w:ascii="Times New Roman" w:hAnsi="Times New Roman" w:cs="Times New Roman"/>
        </w:rPr>
      </w:pPr>
      <w:r w:rsidRPr="00EE59BF">
        <w:rPr>
          <w:rFonts w:ascii="Times New Roman" w:hAnsi="Times New Roman" w:cs="Times New Roman"/>
        </w:rPr>
        <w:br w:type="page"/>
      </w:r>
    </w:p>
    <w:p w14:paraId="5BAFB9F3" w14:textId="3D135536" w:rsidR="003F21B7" w:rsidRPr="0094581F" w:rsidRDefault="003F21B7" w:rsidP="00EE59BF">
      <w:pPr>
        <w:pStyle w:val="TitreAN1"/>
        <w:ind w:left="360" w:hanging="360"/>
        <w:jc w:val="both"/>
      </w:pPr>
      <w:bookmarkStart w:id="1" w:name="_Toc225786121"/>
      <w:r w:rsidRPr="0094581F">
        <w:t>Introduction</w:t>
      </w:r>
      <w:bookmarkEnd w:id="1"/>
    </w:p>
    <w:p w14:paraId="29B8DBAD" w14:textId="00F46282" w:rsidR="003F21B7" w:rsidRPr="001C55FD" w:rsidRDefault="003F21B7" w:rsidP="001D5EA3">
      <w:pPr>
        <w:pStyle w:val="Titre2"/>
        <w:keepNext w:val="0"/>
        <w:keepLines w:val="0"/>
        <w:numPr>
          <w:ilvl w:val="1"/>
          <w:numId w:val="1"/>
        </w:numPr>
        <w:spacing w:before="0" w:after="160" w:line="278" w:lineRule="auto"/>
        <w:ind w:left="792" w:hanging="432"/>
        <w:contextualSpacing/>
        <w:jc w:val="both"/>
        <w:rPr>
          <w:rFonts w:ascii="Times New Roman" w:eastAsiaTheme="minorHAnsi" w:hAnsi="Times New Roman" w:cs="Times New Roman"/>
          <w:b/>
          <w:bCs/>
          <w:color w:val="auto"/>
          <w:kern w:val="2"/>
          <w:sz w:val="22"/>
          <w:szCs w:val="24"/>
          <w14:ligatures w14:val="standardContextual"/>
        </w:rPr>
      </w:pPr>
      <w:bookmarkStart w:id="2" w:name="_Toc225786122"/>
      <w:r w:rsidRPr="001C55FD">
        <w:rPr>
          <w:rFonts w:ascii="Times New Roman" w:eastAsiaTheme="minorHAnsi" w:hAnsi="Times New Roman" w:cs="Times New Roman"/>
          <w:b/>
          <w:bCs/>
          <w:color w:val="auto"/>
          <w:kern w:val="2"/>
          <w:sz w:val="22"/>
          <w:szCs w:val="24"/>
          <w14:ligatures w14:val="standardContextual"/>
        </w:rPr>
        <w:t>Objectif du document</w:t>
      </w:r>
      <w:bookmarkEnd w:id="2"/>
    </w:p>
    <w:p w14:paraId="172C938C" w14:textId="282DEC0A" w:rsidR="008B77F8" w:rsidRPr="0094581F" w:rsidRDefault="008B77F8" w:rsidP="00B2765B">
      <w:pPr>
        <w:rPr>
          <w:rFonts w:ascii="Times New Roman" w:hAnsi="Times New Roman" w:cs="Times New Roman"/>
        </w:rPr>
      </w:pPr>
      <w:r w:rsidRPr="0094581F">
        <w:rPr>
          <w:rFonts w:ascii="Times New Roman" w:hAnsi="Times New Roman" w:cs="Times New Roman"/>
        </w:rPr>
        <w:t xml:space="preserve">Ce document </w:t>
      </w:r>
      <w:r w:rsidR="00695D23" w:rsidRPr="0094581F">
        <w:rPr>
          <w:rFonts w:ascii="Times New Roman" w:hAnsi="Times New Roman" w:cs="Times New Roman"/>
        </w:rPr>
        <w:t xml:space="preserve">décrit les exigences </w:t>
      </w:r>
      <w:r w:rsidRPr="0094581F">
        <w:rPr>
          <w:rFonts w:ascii="Times New Roman" w:hAnsi="Times New Roman" w:cs="Times New Roman"/>
        </w:rPr>
        <w:t>pour l</w:t>
      </w:r>
      <w:r w:rsidR="0006005B" w:rsidRPr="0094581F">
        <w:rPr>
          <w:rFonts w:ascii="Times New Roman" w:hAnsi="Times New Roman" w:cs="Times New Roman"/>
        </w:rPr>
        <w:t xml:space="preserve">’automatisation de la création </w:t>
      </w:r>
      <w:r w:rsidR="00B50A6C">
        <w:rPr>
          <w:rFonts w:ascii="Times New Roman" w:hAnsi="Times New Roman" w:cs="Times New Roman"/>
        </w:rPr>
        <w:t>d’un tableau de bord sous forme de</w:t>
      </w:r>
      <w:r w:rsidR="0006005B" w:rsidRPr="0094581F">
        <w:rPr>
          <w:rFonts w:ascii="Times New Roman" w:hAnsi="Times New Roman" w:cs="Times New Roman"/>
        </w:rPr>
        <w:t xml:space="preserve"> fichier </w:t>
      </w:r>
      <w:r w:rsidR="00B50A6C">
        <w:rPr>
          <w:rFonts w:ascii="Times New Roman" w:hAnsi="Times New Roman" w:cs="Times New Roman"/>
        </w:rPr>
        <w:t>« </w:t>
      </w:r>
      <w:proofErr w:type="spellStart"/>
      <w:r w:rsidR="0006005B" w:rsidRPr="0094581F">
        <w:rPr>
          <w:rFonts w:ascii="Times New Roman" w:hAnsi="Times New Roman" w:cs="Times New Roman"/>
        </w:rPr>
        <w:t>Tdb</w:t>
      </w:r>
      <w:proofErr w:type="spellEnd"/>
      <w:r w:rsidR="0006005B" w:rsidRPr="0094581F">
        <w:rPr>
          <w:rFonts w:ascii="Times New Roman" w:hAnsi="Times New Roman" w:cs="Times New Roman"/>
        </w:rPr>
        <w:t xml:space="preserve"> </w:t>
      </w:r>
      <w:proofErr w:type="spellStart"/>
      <w:r w:rsidR="0006005B" w:rsidRPr="0094581F">
        <w:rPr>
          <w:rFonts w:ascii="Times New Roman" w:hAnsi="Times New Roman" w:cs="Times New Roman"/>
        </w:rPr>
        <w:t>Recap</w:t>
      </w:r>
      <w:proofErr w:type="spellEnd"/>
      <w:r w:rsidR="0006005B" w:rsidRPr="0094581F">
        <w:rPr>
          <w:rFonts w:ascii="Times New Roman" w:hAnsi="Times New Roman" w:cs="Times New Roman"/>
        </w:rPr>
        <w:t xml:space="preserve"> </w:t>
      </w:r>
      <w:proofErr w:type="spellStart"/>
      <w:r w:rsidR="0006005B" w:rsidRPr="0094581F">
        <w:rPr>
          <w:rFonts w:ascii="Times New Roman" w:hAnsi="Times New Roman" w:cs="Times New Roman"/>
        </w:rPr>
        <w:t>SecSoc</w:t>
      </w:r>
      <w:proofErr w:type="spellEnd"/>
      <w:r w:rsidR="00B50A6C">
        <w:rPr>
          <w:rFonts w:ascii="Times New Roman" w:hAnsi="Times New Roman" w:cs="Times New Roman"/>
        </w:rPr>
        <w:t> </w:t>
      </w:r>
      <w:proofErr w:type="gramStart"/>
      <w:r w:rsidR="00B50A6C">
        <w:rPr>
          <w:rFonts w:ascii="Times New Roman" w:hAnsi="Times New Roman" w:cs="Times New Roman"/>
        </w:rPr>
        <w:t>»</w:t>
      </w:r>
      <w:r w:rsidR="0006005B" w:rsidRPr="0094581F">
        <w:rPr>
          <w:rFonts w:ascii="Times New Roman" w:hAnsi="Times New Roman" w:cs="Times New Roman"/>
        </w:rPr>
        <w:t xml:space="preserve"> </w:t>
      </w:r>
      <w:r w:rsidR="002C3B9A" w:rsidRPr="0094581F">
        <w:rPr>
          <w:rFonts w:ascii="Times New Roman" w:hAnsi="Times New Roman" w:cs="Times New Roman"/>
        </w:rPr>
        <w:t>.</w:t>
      </w:r>
      <w:proofErr w:type="gramEnd"/>
    </w:p>
    <w:p w14:paraId="2AB33419" w14:textId="61E3039C" w:rsidR="008B42F4" w:rsidRPr="0094581F" w:rsidRDefault="008B42F4" w:rsidP="008B42F4">
      <w:pPr>
        <w:rPr>
          <w:rFonts w:ascii="Times New Roman" w:hAnsi="Times New Roman" w:cs="Times New Roman"/>
        </w:rPr>
      </w:pPr>
      <w:r w:rsidRPr="0094581F">
        <w:rPr>
          <w:rFonts w:ascii="Times New Roman" w:hAnsi="Times New Roman" w:cs="Times New Roman"/>
        </w:rPr>
        <w:t>La constitution manuelle du</w:t>
      </w:r>
      <w:r w:rsidR="00B50A6C">
        <w:rPr>
          <w:rFonts w:ascii="Times New Roman" w:hAnsi="Times New Roman" w:cs="Times New Roman"/>
        </w:rPr>
        <w:t xml:space="preserve"> fichier</w:t>
      </w:r>
      <w:r w:rsidRPr="0094581F">
        <w:rPr>
          <w:rFonts w:ascii="Times New Roman" w:hAnsi="Times New Roman" w:cs="Times New Roman"/>
        </w:rPr>
        <w:t xml:space="preserve"> </w:t>
      </w:r>
      <w:r w:rsidR="00B50A6C">
        <w:rPr>
          <w:rFonts w:ascii="Times New Roman" w:hAnsi="Times New Roman" w:cs="Times New Roman"/>
        </w:rPr>
        <w:t>« </w:t>
      </w:r>
      <w:proofErr w:type="spellStart"/>
      <w:r w:rsidRPr="0094581F">
        <w:rPr>
          <w:rFonts w:ascii="Times New Roman" w:hAnsi="Times New Roman" w:cs="Times New Roman"/>
        </w:rPr>
        <w:t>Tdb</w:t>
      </w:r>
      <w:proofErr w:type="spellEnd"/>
      <w:r w:rsidRPr="0094581F">
        <w:rPr>
          <w:rFonts w:ascii="Times New Roman" w:hAnsi="Times New Roman" w:cs="Times New Roman"/>
        </w:rPr>
        <w:t xml:space="preserve"> </w:t>
      </w:r>
      <w:proofErr w:type="spellStart"/>
      <w:r w:rsidRPr="0094581F">
        <w:rPr>
          <w:rFonts w:ascii="Times New Roman" w:hAnsi="Times New Roman" w:cs="Times New Roman"/>
        </w:rPr>
        <w:t>Recap</w:t>
      </w:r>
      <w:proofErr w:type="spellEnd"/>
      <w:r w:rsidRPr="0094581F">
        <w:rPr>
          <w:rFonts w:ascii="Times New Roman" w:hAnsi="Times New Roman" w:cs="Times New Roman"/>
        </w:rPr>
        <w:t xml:space="preserve"> </w:t>
      </w:r>
      <w:proofErr w:type="spellStart"/>
      <w:r w:rsidRPr="0094581F">
        <w:rPr>
          <w:rFonts w:ascii="Times New Roman" w:hAnsi="Times New Roman" w:cs="Times New Roman"/>
        </w:rPr>
        <w:t>SecSoc</w:t>
      </w:r>
      <w:proofErr w:type="spellEnd"/>
      <w:r w:rsidR="00B50A6C">
        <w:rPr>
          <w:rFonts w:ascii="Times New Roman" w:hAnsi="Times New Roman" w:cs="Times New Roman"/>
        </w:rPr>
        <w:t> »</w:t>
      </w:r>
      <w:r w:rsidRPr="0094581F">
        <w:rPr>
          <w:rFonts w:ascii="Times New Roman" w:hAnsi="Times New Roman" w:cs="Times New Roman"/>
        </w:rPr>
        <w:t xml:space="preserve"> est chronophage.</w:t>
      </w:r>
    </w:p>
    <w:p w14:paraId="39240EE0" w14:textId="04C4FE9F" w:rsidR="008B42F4" w:rsidRPr="0094581F" w:rsidRDefault="008B42F4" w:rsidP="008B42F4">
      <w:pPr>
        <w:rPr>
          <w:rFonts w:ascii="Times New Roman" w:hAnsi="Times New Roman" w:cs="Times New Roman"/>
        </w:rPr>
      </w:pPr>
      <w:r w:rsidRPr="0094581F">
        <w:rPr>
          <w:rFonts w:ascii="Times New Roman" w:hAnsi="Times New Roman" w:cs="Times New Roman"/>
        </w:rPr>
        <w:t xml:space="preserve">La génération automatique de ce document permettra de libérer DPS de cette activité, et de fiabiliser le calcul des montants.  </w:t>
      </w:r>
    </w:p>
    <w:p w14:paraId="1AD42F69" w14:textId="77777777" w:rsidR="00B2765B" w:rsidRPr="0094581F" w:rsidRDefault="00B2765B" w:rsidP="00B2765B">
      <w:pPr>
        <w:rPr>
          <w:rFonts w:ascii="Times New Roman" w:hAnsi="Times New Roman" w:cs="Times New Roman"/>
        </w:rPr>
      </w:pPr>
    </w:p>
    <w:p w14:paraId="7D3A137D" w14:textId="2110C401" w:rsidR="003F21B7" w:rsidRPr="001C55FD" w:rsidRDefault="003F21B7" w:rsidP="00EE59BF">
      <w:pPr>
        <w:pStyle w:val="Titre2"/>
        <w:keepNext w:val="0"/>
        <w:keepLines w:val="0"/>
        <w:numPr>
          <w:ilvl w:val="1"/>
          <w:numId w:val="1"/>
        </w:numPr>
        <w:spacing w:before="120" w:after="160" w:line="278" w:lineRule="auto"/>
        <w:ind w:left="788" w:hanging="431"/>
        <w:contextualSpacing/>
        <w:jc w:val="both"/>
        <w:rPr>
          <w:rFonts w:ascii="Times New Roman" w:eastAsiaTheme="minorHAnsi" w:hAnsi="Times New Roman" w:cs="Times New Roman"/>
          <w:b/>
          <w:bCs/>
          <w:color w:val="auto"/>
          <w:kern w:val="2"/>
          <w:sz w:val="22"/>
          <w:szCs w:val="24"/>
          <w14:ligatures w14:val="standardContextual"/>
        </w:rPr>
      </w:pPr>
      <w:bookmarkStart w:id="3" w:name="_Toc225786123"/>
      <w:r w:rsidRPr="001C55FD">
        <w:rPr>
          <w:rFonts w:ascii="Times New Roman" w:eastAsiaTheme="minorHAnsi" w:hAnsi="Times New Roman" w:cs="Times New Roman"/>
          <w:b/>
          <w:bCs/>
          <w:color w:val="auto"/>
          <w:kern w:val="2"/>
          <w:sz w:val="22"/>
          <w:szCs w:val="24"/>
          <w14:ligatures w14:val="standardContextual"/>
        </w:rPr>
        <w:t>Description synthétique du besoin</w:t>
      </w:r>
      <w:bookmarkEnd w:id="3"/>
    </w:p>
    <w:p w14:paraId="4F494D2D" w14:textId="34A881F4" w:rsidR="00556F74" w:rsidRPr="0094581F" w:rsidRDefault="00556F74" w:rsidP="00556F74">
      <w:pPr>
        <w:jc w:val="both"/>
        <w:rPr>
          <w:rFonts w:ascii="Times New Roman" w:hAnsi="Times New Roman" w:cs="Times New Roman"/>
        </w:rPr>
      </w:pPr>
      <w:r w:rsidRPr="0094581F">
        <w:rPr>
          <w:rFonts w:ascii="Times New Roman" w:hAnsi="Times New Roman" w:cs="Times New Roman"/>
        </w:rPr>
        <w:t xml:space="preserve">La Division </w:t>
      </w:r>
      <w:r w:rsidR="00B50A6C">
        <w:rPr>
          <w:rFonts w:ascii="Times New Roman" w:hAnsi="Times New Roman" w:cs="Times New Roman"/>
        </w:rPr>
        <w:t xml:space="preserve">des </w:t>
      </w:r>
      <w:r w:rsidRPr="0094581F">
        <w:rPr>
          <w:rFonts w:ascii="Times New Roman" w:hAnsi="Times New Roman" w:cs="Times New Roman"/>
        </w:rPr>
        <w:t>Prestations Sociales (DPS) transmet à la Trésorerie un document justifiant le montant des virements que la Trésorerie doit valid</w:t>
      </w:r>
      <w:r w:rsidR="00B50A6C">
        <w:rPr>
          <w:rFonts w:ascii="Times New Roman" w:hAnsi="Times New Roman" w:cs="Times New Roman"/>
        </w:rPr>
        <w:t>er</w:t>
      </w:r>
      <w:r w:rsidRPr="0094581F">
        <w:rPr>
          <w:rFonts w:ascii="Times New Roman" w:hAnsi="Times New Roman" w:cs="Times New Roman"/>
        </w:rPr>
        <w:t xml:space="preserve">, auprès de la banque de l’AN, </w:t>
      </w:r>
      <w:r w:rsidR="00B50A6C">
        <w:rPr>
          <w:rFonts w:ascii="Times New Roman" w:hAnsi="Times New Roman" w:cs="Times New Roman"/>
        </w:rPr>
        <w:t>afin que</w:t>
      </w:r>
      <w:r w:rsidR="00B50A6C" w:rsidRPr="0094581F">
        <w:rPr>
          <w:rFonts w:ascii="Times New Roman" w:hAnsi="Times New Roman" w:cs="Times New Roman"/>
        </w:rPr>
        <w:t xml:space="preserve"> </w:t>
      </w:r>
      <w:r w:rsidRPr="0094581F">
        <w:rPr>
          <w:rFonts w:ascii="Times New Roman" w:hAnsi="Times New Roman" w:cs="Times New Roman"/>
        </w:rPr>
        <w:t xml:space="preserve">ces montants soient effectivement virés </w:t>
      </w:r>
      <w:r w:rsidR="00B50A6C">
        <w:rPr>
          <w:rFonts w:ascii="Times New Roman" w:hAnsi="Times New Roman" w:cs="Times New Roman"/>
        </w:rPr>
        <w:t>vers les</w:t>
      </w:r>
      <w:r w:rsidRPr="0094581F">
        <w:rPr>
          <w:rFonts w:ascii="Times New Roman" w:hAnsi="Times New Roman" w:cs="Times New Roman"/>
        </w:rPr>
        <w:t xml:space="preserve"> compte</w:t>
      </w:r>
      <w:r w:rsidR="00B50A6C">
        <w:rPr>
          <w:rFonts w:ascii="Times New Roman" w:hAnsi="Times New Roman" w:cs="Times New Roman"/>
        </w:rPr>
        <w:t>s</w:t>
      </w:r>
      <w:r w:rsidRPr="0094581F">
        <w:rPr>
          <w:rFonts w:ascii="Times New Roman" w:hAnsi="Times New Roman" w:cs="Times New Roman"/>
        </w:rPr>
        <w:t xml:space="preserve"> des destinataires de règlement</w:t>
      </w:r>
      <w:r w:rsidR="00B50A6C">
        <w:rPr>
          <w:rFonts w:ascii="Times New Roman" w:hAnsi="Times New Roman" w:cs="Times New Roman"/>
        </w:rPr>
        <w:t> :</w:t>
      </w:r>
      <w:r w:rsidRPr="0094581F">
        <w:rPr>
          <w:rFonts w:ascii="Times New Roman" w:hAnsi="Times New Roman" w:cs="Times New Roman"/>
        </w:rPr>
        <w:t xml:space="preserve"> assurés du FSSAN, de la complémentaire FSSAN, praticiens de santés (libéraux, ou établissements).</w:t>
      </w:r>
    </w:p>
    <w:p w14:paraId="4A229E13" w14:textId="3C9419B0" w:rsidR="00556F74" w:rsidRPr="0094581F" w:rsidRDefault="00556F74" w:rsidP="00556F74">
      <w:pPr>
        <w:jc w:val="both"/>
        <w:rPr>
          <w:rFonts w:ascii="Times New Roman" w:hAnsi="Times New Roman" w:cs="Times New Roman"/>
        </w:rPr>
      </w:pPr>
      <w:r w:rsidRPr="0094581F">
        <w:rPr>
          <w:rFonts w:ascii="Times New Roman" w:hAnsi="Times New Roman" w:cs="Times New Roman"/>
        </w:rPr>
        <w:t xml:space="preserve">Actuellement, </w:t>
      </w:r>
      <w:r w:rsidR="00B50A6C">
        <w:rPr>
          <w:rFonts w:ascii="Times New Roman" w:hAnsi="Times New Roman" w:cs="Times New Roman"/>
        </w:rPr>
        <w:t xml:space="preserve">la </w:t>
      </w:r>
      <w:r w:rsidRPr="0094581F">
        <w:rPr>
          <w:rFonts w:ascii="Times New Roman" w:hAnsi="Times New Roman" w:cs="Times New Roman"/>
        </w:rPr>
        <w:t>DPS rempli</w:t>
      </w:r>
      <w:r w:rsidR="00B50A6C">
        <w:rPr>
          <w:rFonts w:ascii="Times New Roman" w:hAnsi="Times New Roman" w:cs="Times New Roman"/>
        </w:rPr>
        <w:t>t</w:t>
      </w:r>
      <w:r w:rsidRPr="0094581F">
        <w:rPr>
          <w:rFonts w:ascii="Times New Roman" w:hAnsi="Times New Roman" w:cs="Times New Roman"/>
        </w:rPr>
        <w:t xml:space="preserve"> manuellement ce document.</w:t>
      </w:r>
    </w:p>
    <w:p w14:paraId="2D1719DE" w14:textId="35C989AB" w:rsidR="00556F74" w:rsidRPr="0094581F" w:rsidRDefault="00556F74" w:rsidP="00556F74">
      <w:pPr>
        <w:jc w:val="both"/>
        <w:rPr>
          <w:rFonts w:ascii="Times New Roman" w:hAnsi="Times New Roman" w:cs="Times New Roman"/>
        </w:rPr>
      </w:pPr>
      <w:r w:rsidRPr="0094581F">
        <w:rPr>
          <w:rFonts w:ascii="Times New Roman" w:hAnsi="Times New Roman" w:cs="Times New Roman"/>
        </w:rPr>
        <w:t xml:space="preserve">Les montants affichés dans ce document sont calculés à partir des montants contenus dans un fichier </w:t>
      </w:r>
      <w:r w:rsidR="00B50A6C">
        <w:rPr>
          <w:rFonts w:ascii="Times New Roman" w:hAnsi="Times New Roman" w:cs="Times New Roman"/>
        </w:rPr>
        <w:t xml:space="preserve">récapitulatif </w:t>
      </w:r>
      <w:r w:rsidRPr="0094581F">
        <w:rPr>
          <w:rFonts w:ascii="Times New Roman" w:hAnsi="Times New Roman" w:cs="Times New Roman"/>
        </w:rPr>
        <w:t>transmis par la MSA</w:t>
      </w:r>
      <w:r w:rsidR="00B50A6C">
        <w:rPr>
          <w:rFonts w:ascii="Times New Roman" w:hAnsi="Times New Roman" w:cs="Times New Roman"/>
        </w:rPr>
        <w:t>, à partir des opérations de remboursement initiées dans le système de gestion des fonds de sécurité sociale</w:t>
      </w:r>
      <w:r w:rsidRPr="0094581F">
        <w:rPr>
          <w:rFonts w:ascii="Times New Roman" w:hAnsi="Times New Roman" w:cs="Times New Roman"/>
        </w:rPr>
        <w:t>.</w:t>
      </w:r>
    </w:p>
    <w:p w14:paraId="6A4820C1" w14:textId="77777777" w:rsidR="00556F74" w:rsidRPr="0094581F" w:rsidRDefault="00556F74" w:rsidP="00556F74">
      <w:pPr>
        <w:jc w:val="both"/>
        <w:rPr>
          <w:rFonts w:ascii="Times New Roman" w:hAnsi="Times New Roman" w:cs="Times New Roman"/>
        </w:rPr>
      </w:pPr>
    </w:p>
    <w:p w14:paraId="6C1D7469" w14:textId="3F8E41C9" w:rsidR="00556F74" w:rsidRPr="0094581F" w:rsidRDefault="00B50A6C" w:rsidP="00556F74">
      <w:pPr>
        <w:jc w:val="both"/>
        <w:rPr>
          <w:rFonts w:ascii="Times New Roman" w:hAnsi="Times New Roman" w:cs="Times New Roman"/>
        </w:rPr>
      </w:pPr>
      <w:r>
        <w:rPr>
          <w:rFonts w:ascii="Times New Roman" w:hAnsi="Times New Roman" w:cs="Times New Roman"/>
        </w:rPr>
        <w:t xml:space="preserve">La </w:t>
      </w:r>
      <w:r w:rsidR="00556F74" w:rsidRPr="0094581F">
        <w:rPr>
          <w:rFonts w:ascii="Times New Roman" w:hAnsi="Times New Roman" w:cs="Times New Roman"/>
        </w:rPr>
        <w:t>DPS demande que le contenu du document soit généré à partir du fichier transmis par la MSA, de manière automatique.</w:t>
      </w:r>
    </w:p>
    <w:p w14:paraId="4107DA5A" w14:textId="3C235EA2" w:rsidR="00556F74" w:rsidRPr="0094581F" w:rsidRDefault="00556F74" w:rsidP="00556F74">
      <w:pPr>
        <w:jc w:val="both"/>
        <w:rPr>
          <w:rFonts w:ascii="Times New Roman" w:hAnsi="Times New Roman" w:cs="Times New Roman"/>
        </w:rPr>
      </w:pPr>
      <w:r w:rsidRPr="0094581F">
        <w:rPr>
          <w:rFonts w:ascii="Times New Roman" w:hAnsi="Times New Roman" w:cs="Times New Roman"/>
        </w:rPr>
        <w:t>Le document à générer se nomme «</w:t>
      </w:r>
      <w:r w:rsidR="009E4476">
        <w:rPr>
          <w:rFonts w:ascii="Times New Roman" w:hAnsi="Times New Roman" w:cs="Times New Roman"/>
        </w:rPr>
        <w:t> </w:t>
      </w:r>
      <w:proofErr w:type="spellStart"/>
      <w:r w:rsidRPr="0094581F">
        <w:rPr>
          <w:rFonts w:ascii="Times New Roman" w:hAnsi="Times New Roman" w:cs="Times New Roman"/>
        </w:rPr>
        <w:t>TdB</w:t>
      </w:r>
      <w:proofErr w:type="spellEnd"/>
      <w:r w:rsidRPr="0094581F">
        <w:rPr>
          <w:rFonts w:ascii="Times New Roman" w:hAnsi="Times New Roman" w:cs="Times New Roman"/>
        </w:rPr>
        <w:t xml:space="preserve"> </w:t>
      </w:r>
      <w:proofErr w:type="spellStart"/>
      <w:r w:rsidRPr="0094581F">
        <w:rPr>
          <w:rFonts w:ascii="Times New Roman" w:hAnsi="Times New Roman" w:cs="Times New Roman"/>
        </w:rPr>
        <w:t>Recap</w:t>
      </w:r>
      <w:proofErr w:type="spellEnd"/>
      <w:r w:rsidRPr="0094581F">
        <w:rPr>
          <w:rFonts w:ascii="Times New Roman" w:hAnsi="Times New Roman" w:cs="Times New Roman"/>
        </w:rPr>
        <w:t xml:space="preserve"> </w:t>
      </w:r>
      <w:proofErr w:type="spellStart"/>
      <w:r w:rsidRPr="0094581F">
        <w:rPr>
          <w:rFonts w:ascii="Times New Roman" w:hAnsi="Times New Roman" w:cs="Times New Roman"/>
        </w:rPr>
        <w:t>SecSoc</w:t>
      </w:r>
      <w:proofErr w:type="spellEnd"/>
      <w:r w:rsidR="009E4476">
        <w:rPr>
          <w:rFonts w:ascii="Times New Roman" w:hAnsi="Times New Roman" w:cs="Times New Roman"/>
        </w:rPr>
        <w:t> </w:t>
      </w:r>
      <w:r w:rsidRPr="0094581F">
        <w:rPr>
          <w:rFonts w:ascii="Times New Roman" w:hAnsi="Times New Roman" w:cs="Times New Roman"/>
        </w:rPr>
        <w:t>».</w:t>
      </w:r>
    </w:p>
    <w:p w14:paraId="1B3C2B97" w14:textId="70F36172" w:rsidR="002C3B9A" w:rsidRPr="0094581F" w:rsidRDefault="00556F74" w:rsidP="00556F74">
      <w:pPr>
        <w:jc w:val="both"/>
        <w:rPr>
          <w:rFonts w:ascii="Times New Roman" w:hAnsi="Times New Roman" w:cs="Times New Roman"/>
        </w:rPr>
      </w:pPr>
      <w:r w:rsidRPr="0094581F">
        <w:rPr>
          <w:rFonts w:ascii="Times New Roman" w:hAnsi="Times New Roman" w:cs="Times New Roman"/>
        </w:rPr>
        <w:t>Le fichier transmis par la MSA se nomme «</w:t>
      </w:r>
      <w:r w:rsidR="009E4476">
        <w:rPr>
          <w:rFonts w:ascii="Times New Roman" w:hAnsi="Times New Roman" w:cs="Times New Roman"/>
        </w:rPr>
        <w:t> </w:t>
      </w:r>
      <w:r w:rsidRPr="0094581F">
        <w:rPr>
          <w:rFonts w:ascii="Times New Roman" w:hAnsi="Times New Roman" w:cs="Times New Roman"/>
        </w:rPr>
        <w:t>FT2M</w:t>
      </w:r>
      <w:r w:rsidR="009E4476">
        <w:rPr>
          <w:rFonts w:ascii="Times New Roman" w:hAnsi="Times New Roman" w:cs="Times New Roman"/>
        </w:rPr>
        <w:t> </w:t>
      </w:r>
      <w:r w:rsidRPr="0094581F">
        <w:rPr>
          <w:rFonts w:ascii="Times New Roman" w:hAnsi="Times New Roman" w:cs="Times New Roman"/>
        </w:rPr>
        <w:t>».</w:t>
      </w:r>
    </w:p>
    <w:p w14:paraId="6F9212BB" w14:textId="0236964A" w:rsidR="00815D47" w:rsidRPr="0094581F" w:rsidRDefault="00042A5B" w:rsidP="001D5EA3">
      <w:pPr>
        <w:pStyle w:val="TitreAN1"/>
        <w:ind w:left="360" w:hanging="360"/>
        <w:jc w:val="both"/>
      </w:pPr>
      <w:bookmarkStart w:id="4" w:name="_Toc225786124"/>
      <w:r w:rsidRPr="0094581F">
        <w:t>Processus</w:t>
      </w:r>
      <w:bookmarkEnd w:id="4"/>
    </w:p>
    <w:p w14:paraId="58CDF4F3" w14:textId="77777777" w:rsidR="00F379CF" w:rsidRPr="0094581F" w:rsidRDefault="00F379CF" w:rsidP="00F379CF">
      <w:pPr>
        <w:pStyle w:val="Sansinterligne"/>
        <w:rPr>
          <w:rFonts w:ascii="Times New Roman" w:hAnsi="Times New Roman" w:cs="Times New Roman"/>
        </w:rPr>
      </w:pPr>
      <w:r w:rsidRPr="0094581F">
        <w:rPr>
          <w:rFonts w:ascii="Times New Roman" w:hAnsi="Times New Roman" w:cs="Times New Roman"/>
        </w:rPr>
        <w:t>L’application "</w:t>
      </w:r>
      <w:proofErr w:type="spellStart"/>
      <w:r w:rsidRPr="0094581F">
        <w:rPr>
          <w:rFonts w:ascii="Times New Roman" w:hAnsi="Times New Roman" w:cs="Times New Roman"/>
        </w:rPr>
        <w:t>TdB</w:t>
      </w:r>
      <w:proofErr w:type="spellEnd"/>
      <w:r w:rsidRPr="0094581F">
        <w:rPr>
          <w:rFonts w:ascii="Times New Roman" w:hAnsi="Times New Roman" w:cs="Times New Roman"/>
        </w:rPr>
        <w:t xml:space="preserve"> </w:t>
      </w:r>
      <w:proofErr w:type="spellStart"/>
      <w:r w:rsidRPr="0094581F">
        <w:rPr>
          <w:rFonts w:ascii="Times New Roman" w:hAnsi="Times New Roman" w:cs="Times New Roman"/>
        </w:rPr>
        <w:t>Recap</w:t>
      </w:r>
      <w:proofErr w:type="spellEnd"/>
      <w:r w:rsidRPr="0094581F">
        <w:rPr>
          <w:rFonts w:ascii="Times New Roman" w:hAnsi="Times New Roman" w:cs="Times New Roman"/>
        </w:rPr>
        <w:t xml:space="preserve"> </w:t>
      </w:r>
      <w:proofErr w:type="spellStart"/>
      <w:r w:rsidRPr="0094581F">
        <w:rPr>
          <w:rFonts w:ascii="Times New Roman" w:hAnsi="Times New Roman" w:cs="Times New Roman"/>
        </w:rPr>
        <w:t>SecSoc</w:t>
      </w:r>
      <w:proofErr w:type="spellEnd"/>
      <w:r w:rsidRPr="0094581F">
        <w:rPr>
          <w:rFonts w:ascii="Times New Roman" w:hAnsi="Times New Roman" w:cs="Times New Roman"/>
        </w:rPr>
        <w:t>" est à créer.</w:t>
      </w:r>
    </w:p>
    <w:p w14:paraId="703B0629" w14:textId="77777777" w:rsidR="00F379CF" w:rsidRPr="0094581F" w:rsidRDefault="00F379CF" w:rsidP="00F379CF">
      <w:pPr>
        <w:pStyle w:val="Sansinterligne"/>
        <w:rPr>
          <w:rFonts w:ascii="Times New Roman" w:hAnsi="Times New Roman" w:cs="Times New Roman"/>
        </w:rPr>
      </w:pPr>
      <w:r w:rsidRPr="0094581F">
        <w:rPr>
          <w:rFonts w:ascii="Times New Roman" w:hAnsi="Times New Roman" w:cs="Times New Roman"/>
        </w:rPr>
        <w:t>Elle permettra de :</w:t>
      </w:r>
    </w:p>
    <w:p w14:paraId="236844B6" w14:textId="77777777" w:rsidR="00F379CF" w:rsidRPr="0094581F" w:rsidRDefault="00F379CF" w:rsidP="00F379CF">
      <w:pPr>
        <w:pStyle w:val="Sansinterligne"/>
        <w:numPr>
          <w:ilvl w:val="0"/>
          <w:numId w:val="34"/>
        </w:numPr>
        <w:tabs>
          <w:tab w:val="left" w:pos="425"/>
        </w:tabs>
        <w:jc w:val="both"/>
        <w:rPr>
          <w:rFonts w:ascii="Times New Roman" w:hAnsi="Times New Roman" w:cs="Times New Roman"/>
        </w:rPr>
      </w:pPr>
      <w:proofErr w:type="gramStart"/>
      <w:r w:rsidRPr="0094581F">
        <w:rPr>
          <w:rFonts w:ascii="Times New Roman" w:hAnsi="Times New Roman" w:cs="Times New Roman"/>
        </w:rPr>
        <w:t>par</w:t>
      </w:r>
      <w:proofErr w:type="gramEnd"/>
      <w:r w:rsidRPr="0094581F">
        <w:rPr>
          <w:rFonts w:ascii="Times New Roman" w:hAnsi="Times New Roman" w:cs="Times New Roman"/>
        </w:rPr>
        <w:t xml:space="preserve"> SAP PO : </w:t>
      </w:r>
    </w:p>
    <w:p w14:paraId="7220D0A8" w14:textId="77777777" w:rsidR="00F379CF" w:rsidRPr="0094581F" w:rsidRDefault="00F379CF" w:rsidP="00F379CF">
      <w:pPr>
        <w:pStyle w:val="Sansinterligne"/>
        <w:numPr>
          <w:ilvl w:val="1"/>
          <w:numId w:val="34"/>
        </w:numPr>
        <w:tabs>
          <w:tab w:val="left" w:pos="425"/>
        </w:tabs>
        <w:jc w:val="both"/>
        <w:rPr>
          <w:rFonts w:ascii="Times New Roman" w:hAnsi="Times New Roman" w:cs="Times New Roman"/>
        </w:rPr>
      </w:pPr>
      <w:proofErr w:type="gramStart"/>
      <w:r w:rsidRPr="0094581F">
        <w:rPr>
          <w:rFonts w:ascii="Times New Roman" w:hAnsi="Times New Roman" w:cs="Times New Roman"/>
        </w:rPr>
        <w:t>récupérer</w:t>
      </w:r>
      <w:proofErr w:type="gramEnd"/>
      <w:r w:rsidRPr="0094581F">
        <w:rPr>
          <w:rFonts w:ascii="Times New Roman" w:hAnsi="Times New Roman" w:cs="Times New Roman"/>
        </w:rPr>
        <w:t xml:space="preserve"> le fichier FT2M</w:t>
      </w:r>
    </w:p>
    <w:p w14:paraId="6FF1B55D" w14:textId="77777777" w:rsidR="00F379CF" w:rsidRPr="0094581F" w:rsidRDefault="00F379CF" w:rsidP="00F379CF">
      <w:pPr>
        <w:pStyle w:val="Sansinterligne"/>
        <w:numPr>
          <w:ilvl w:val="1"/>
          <w:numId w:val="34"/>
        </w:numPr>
        <w:tabs>
          <w:tab w:val="left" w:pos="425"/>
        </w:tabs>
        <w:jc w:val="both"/>
        <w:rPr>
          <w:rFonts w:ascii="Times New Roman" w:hAnsi="Times New Roman" w:cs="Times New Roman"/>
        </w:rPr>
      </w:pPr>
      <w:proofErr w:type="gramStart"/>
      <w:r w:rsidRPr="0094581F">
        <w:rPr>
          <w:rFonts w:ascii="Times New Roman" w:hAnsi="Times New Roman" w:cs="Times New Roman"/>
        </w:rPr>
        <w:t>transformer</w:t>
      </w:r>
      <w:proofErr w:type="gramEnd"/>
      <w:r w:rsidRPr="0094581F">
        <w:rPr>
          <w:rFonts w:ascii="Times New Roman" w:hAnsi="Times New Roman" w:cs="Times New Roman"/>
        </w:rPr>
        <w:t xml:space="preserve"> le fichier FT2M en un fichier structuré</w:t>
      </w:r>
    </w:p>
    <w:p w14:paraId="26C7A633" w14:textId="77777777" w:rsidR="00F379CF" w:rsidRPr="0094581F" w:rsidRDefault="00F379CF" w:rsidP="00F379CF">
      <w:pPr>
        <w:pStyle w:val="Sansinterligne"/>
        <w:numPr>
          <w:ilvl w:val="1"/>
          <w:numId w:val="34"/>
        </w:numPr>
        <w:tabs>
          <w:tab w:val="left" w:pos="425"/>
        </w:tabs>
        <w:jc w:val="both"/>
        <w:rPr>
          <w:rFonts w:ascii="Times New Roman" w:hAnsi="Times New Roman" w:cs="Times New Roman"/>
        </w:rPr>
      </w:pPr>
      <w:proofErr w:type="gramStart"/>
      <w:r w:rsidRPr="0094581F">
        <w:rPr>
          <w:rFonts w:ascii="Times New Roman" w:hAnsi="Times New Roman" w:cs="Times New Roman"/>
        </w:rPr>
        <w:t>déposer</w:t>
      </w:r>
      <w:proofErr w:type="gramEnd"/>
      <w:r w:rsidRPr="0094581F">
        <w:rPr>
          <w:rFonts w:ascii="Times New Roman" w:hAnsi="Times New Roman" w:cs="Times New Roman"/>
        </w:rPr>
        <w:t xml:space="preserve"> le fichier structuré sur BW (dans </w:t>
      </w:r>
      <w:proofErr w:type="spellStart"/>
      <w:r w:rsidRPr="0094581F">
        <w:rPr>
          <w:rFonts w:ascii="Times New Roman" w:hAnsi="Times New Roman" w:cs="Times New Roman"/>
        </w:rPr>
        <w:t>dir_interfaces</w:t>
      </w:r>
      <w:proofErr w:type="spellEnd"/>
      <w:r w:rsidRPr="0094581F">
        <w:rPr>
          <w:rFonts w:ascii="Times New Roman" w:hAnsi="Times New Roman" w:cs="Times New Roman"/>
        </w:rPr>
        <w:t>)</w:t>
      </w:r>
    </w:p>
    <w:p w14:paraId="543FBE47" w14:textId="77777777" w:rsidR="00F379CF" w:rsidRPr="0094581F" w:rsidRDefault="00F379CF" w:rsidP="00F379CF">
      <w:pPr>
        <w:pStyle w:val="Sansinterligne"/>
        <w:numPr>
          <w:ilvl w:val="1"/>
          <w:numId w:val="34"/>
        </w:numPr>
        <w:tabs>
          <w:tab w:val="left" w:pos="425"/>
        </w:tabs>
        <w:jc w:val="both"/>
        <w:rPr>
          <w:rFonts w:ascii="Times New Roman" w:hAnsi="Times New Roman" w:cs="Times New Roman"/>
        </w:rPr>
      </w:pPr>
      <w:proofErr w:type="gramStart"/>
      <w:r w:rsidRPr="0094581F">
        <w:rPr>
          <w:rFonts w:ascii="Times New Roman" w:hAnsi="Times New Roman" w:cs="Times New Roman"/>
        </w:rPr>
        <w:t>sauvegarder</w:t>
      </w:r>
      <w:proofErr w:type="gramEnd"/>
      <w:r w:rsidRPr="0094581F">
        <w:rPr>
          <w:rFonts w:ascii="Times New Roman" w:hAnsi="Times New Roman" w:cs="Times New Roman"/>
        </w:rPr>
        <w:t xml:space="preserve"> le fichier FT2M</w:t>
      </w:r>
    </w:p>
    <w:p w14:paraId="2C739C23" w14:textId="77777777" w:rsidR="00F379CF" w:rsidRPr="0094581F" w:rsidRDefault="00F379CF" w:rsidP="00F379CF">
      <w:pPr>
        <w:pStyle w:val="Sansinterligne"/>
        <w:numPr>
          <w:ilvl w:val="1"/>
          <w:numId w:val="34"/>
        </w:numPr>
        <w:tabs>
          <w:tab w:val="left" w:pos="425"/>
        </w:tabs>
        <w:jc w:val="both"/>
        <w:rPr>
          <w:rFonts w:ascii="Times New Roman" w:hAnsi="Times New Roman" w:cs="Times New Roman"/>
        </w:rPr>
      </w:pPr>
      <w:proofErr w:type="gramStart"/>
      <w:r w:rsidRPr="0094581F">
        <w:rPr>
          <w:rFonts w:ascii="Times New Roman" w:hAnsi="Times New Roman" w:cs="Times New Roman"/>
        </w:rPr>
        <w:t>supprimer</w:t>
      </w:r>
      <w:proofErr w:type="gramEnd"/>
      <w:r w:rsidRPr="0094581F">
        <w:rPr>
          <w:rFonts w:ascii="Times New Roman" w:hAnsi="Times New Roman" w:cs="Times New Roman"/>
        </w:rPr>
        <w:t xml:space="preserve"> le fichier structuré</w:t>
      </w:r>
    </w:p>
    <w:p w14:paraId="6A39A53B" w14:textId="77777777" w:rsidR="00F379CF" w:rsidRPr="0094581F" w:rsidRDefault="00F379CF" w:rsidP="00F379CF">
      <w:pPr>
        <w:pStyle w:val="Sansinterligne"/>
        <w:numPr>
          <w:ilvl w:val="0"/>
          <w:numId w:val="34"/>
        </w:numPr>
        <w:tabs>
          <w:tab w:val="left" w:pos="425"/>
        </w:tabs>
        <w:jc w:val="both"/>
        <w:rPr>
          <w:rFonts w:ascii="Times New Roman" w:hAnsi="Times New Roman" w:cs="Times New Roman"/>
        </w:rPr>
      </w:pPr>
      <w:proofErr w:type="gramStart"/>
      <w:r w:rsidRPr="0094581F">
        <w:rPr>
          <w:rFonts w:ascii="Times New Roman" w:hAnsi="Times New Roman" w:cs="Times New Roman"/>
        </w:rPr>
        <w:t>par</w:t>
      </w:r>
      <w:proofErr w:type="gramEnd"/>
      <w:r w:rsidRPr="0094581F">
        <w:rPr>
          <w:rFonts w:ascii="Times New Roman" w:hAnsi="Times New Roman" w:cs="Times New Roman"/>
        </w:rPr>
        <w:t xml:space="preserve"> le Décisionnel</w:t>
      </w:r>
    </w:p>
    <w:p w14:paraId="4084C351" w14:textId="77777777" w:rsidR="00F379CF" w:rsidRPr="0094581F" w:rsidRDefault="00F379CF" w:rsidP="00F379CF">
      <w:pPr>
        <w:pStyle w:val="Sansinterligne"/>
        <w:numPr>
          <w:ilvl w:val="1"/>
          <w:numId w:val="34"/>
        </w:numPr>
        <w:tabs>
          <w:tab w:val="left" w:pos="425"/>
        </w:tabs>
        <w:jc w:val="both"/>
        <w:rPr>
          <w:rFonts w:ascii="Times New Roman" w:hAnsi="Times New Roman" w:cs="Times New Roman"/>
        </w:rPr>
      </w:pPr>
      <w:proofErr w:type="gramStart"/>
      <w:r w:rsidRPr="0094581F">
        <w:rPr>
          <w:rFonts w:ascii="Times New Roman" w:hAnsi="Times New Roman" w:cs="Times New Roman"/>
        </w:rPr>
        <w:t>intégration</w:t>
      </w:r>
      <w:proofErr w:type="gramEnd"/>
      <w:r w:rsidRPr="0094581F">
        <w:rPr>
          <w:rFonts w:ascii="Times New Roman" w:hAnsi="Times New Roman" w:cs="Times New Roman"/>
        </w:rPr>
        <w:t xml:space="preserve"> des données du fichier structuré dans un « cube » BW</w:t>
      </w:r>
    </w:p>
    <w:p w14:paraId="4045D012" w14:textId="77777777" w:rsidR="00F379CF" w:rsidRPr="0094581F" w:rsidRDefault="00F379CF" w:rsidP="00F379CF">
      <w:pPr>
        <w:pStyle w:val="Sansinterligne"/>
        <w:numPr>
          <w:ilvl w:val="1"/>
          <w:numId w:val="34"/>
        </w:numPr>
        <w:tabs>
          <w:tab w:val="left" w:pos="425"/>
        </w:tabs>
        <w:jc w:val="both"/>
        <w:rPr>
          <w:rFonts w:ascii="Times New Roman" w:hAnsi="Times New Roman" w:cs="Times New Roman"/>
        </w:rPr>
      </w:pPr>
      <w:proofErr w:type="gramStart"/>
      <w:r w:rsidRPr="0094581F">
        <w:rPr>
          <w:rFonts w:ascii="Times New Roman" w:hAnsi="Times New Roman" w:cs="Times New Roman"/>
        </w:rPr>
        <w:t>créer</w:t>
      </w:r>
      <w:proofErr w:type="gramEnd"/>
      <w:r w:rsidRPr="0094581F">
        <w:rPr>
          <w:rFonts w:ascii="Times New Roman" w:hAnsi="Times New Roman" w:cs="Times New Roman"/>
        </w:rPr>
        <w:t xml:space="preserve"> un rapport en appliquant les règles de gestion fournies par DPS</w:t>
      </w:r>
    </w:p>
    <w:p w14:paraId="514C0D9E" w14:textId="77777777" w:rsidR="00F379CF" w:rsidRPr="0094581F" w:rsidRDefault="00F379CF" w:rsidP="00F379CF">
      <w:pPr>
        <w:pStyle w:val="Sansinterligne"/>
        <w:ind w:left="1440"/>
        <w:rPr>
          <w:rFonts w:ascii="Times New Roman" w:hAnsi="Times New Roman" w:cs="Times New Roman"/>
        </w:rPr>
      </w:pPr>
      <w:r w:rsidRPr="0094581F">
        <w:rPr>
          <w:rFonts w:ascii="Times New Roman" w:hAnsi="Times New Roman" w:cs="Times New Roman"/>
        </w:rPr>
        <w:t xml:space="preserve">Le résultat de ce rapport est le </w:t>
      </w:r>
      <w:proofErr w:type="spellStart"/>
      <w:r w:rsidRPr="0094581F">
        <w:rPr>
          <w:rFonts w:ascii="Times New Roman" w:hAnsi="Times New Roman" w:cs="Times New Roman"/>
        </w:rPr>
        <w:t>TdB</w:t>
      </w:r>
      <w:proofErr w:type="spellEnd"/>
      <w:r w:rsidRPr="0094581F">
        <w:rPr>
          <w:rFonts w:ascii="Times New Roman" w:hAnsi="Times New Roman" w:cs="Times New Roman"/>
        </w:rPr>
        <w:t xml:space="preserve"> </w:t>
      </w:r>
      <w:proofErr w:type="spellStart"/>
      <w:r w:rsidRPr="0094581F">
        <w:rPr>
          <w:rFonts w:ascii="Times New Roman" w:hAnsi="Times New Roman" w:cs="Times New Roman"/>
        </w:rPr>
        <w:t>Recap</w:t>
      </w:r>
      <w:proofErr w:type="spellEnd"/>
      <w:r w:rsidRPr="0094581F">
        <w:rPr>
          <w:rFonts w:ascii="Times New Roman" w:hAnsi="Times New Roman" w:cs="Times New Roman"/>
        </w:rPr>
        <w:t xml:space="preserve"> </w:t>
      </w:r>
      <w:proofErr w:type="spellStart"/>
      <w:r w:rsidRPr="0094581F">
        <w:rPr>
          <w:rFonts w:ascii="Times New Roman" w:hAnsi="Times New Roman" w:cs="Times New Roman"/>
        </w:rPr>
        <w:t>SecSoc</w:t>
      </w:r>
      <w:proofErr w:type="spellEnd"/>
      <w:r w:rsidRPr="0094581F">
        <w:rPr>
          <w:rFonts w:ascii="Times New Roman" w:hAnsi="Times New Roman" w:cs="Times New Roman"/>
        </w:rPr>
        <w:t xml:space="preserve"> </w:t>
      </w:r>
    </w:p>
    <w:p w14:paraId="6DB34063" w14:textId="77777777" w:rsidR="00F379CF" w:rsidRPr="0094581F" w:rsidRDefault="00F379CF" w:rsidP="00F379CF">
      <w:pPr>
        <w:pStyle w:val="Sansinterligne"/>
        <w:numPr>
          <w:ilvl w:val="1"/>
          <w:numId w:val="34"/>
        </w:numPr>
        <w:tabs>
          <w:tab w:val="left" w:pos="425"/>
        </w:tabs>
        <w:jc w:val="both"/>
        <w:rPr>
          <w:rFonts w:ascii="Times New Roman" w:hAnsi="Times New Roman" w:cs="Times New Roman"/>
        </w:rPr>
      </w:pPr>
      <w:proofErr w:type="gramStart"/>
      <w:r w:rsidRPr="0094581F">
        <w:rPr>
          <w:rFonts w:ascii="Times New Roman" w:hAnsi="Times New Roman" w:cs="Times New Roman"/>
        </w:rPr>
        <w:t>envoyer</w:t>
      </w:r>
      <w:proofErr w:type="gramEnd"/>
      <w:r w:rsidRPr="0094581F">
        <w:rPr>
          <w:rFonts w:ascii="Times New Roman" w:hAnsi="Times New Roman" w:cs="Times New Roman"/>
        </w:rPr>
        <w:t xml:space="preserve"> le résultat sous forme d’un fichier </w:t>
      </w:r>
      <w:proofErr w:type="spellStart"/>
      <w:r w:rsidRPr="0094581F">
        <w:rPr>
          <w:rFonts w:ascii="Times New Roman" w:hAnsi="Times New Roman" w:cs="Times New Roman"/>
        </w:rPr>
        <w:t>xls</w:t>
      </w:r>
      <w:proofErr w:type="spellEnd"/>
      <w:r w:rsidRPr="0094581F">
        <w:rPr>
          <w:rFonts w:ascii="Times New Roman" w:hAnsi="Times New Roman" w:cs="Times New Roman"/>
        </w:rPr>
        <w:t xml:space="preserve"> à une liste de destinataires</w:t>
      </w:r>
    </w:p>
    <w:p w14:paraId="10B9F594" w14:textId="77777777" w:rsidR="00F379CF" w:rsidRPr="0094581F" w:rsidRDefault="00F379CF" w:rsidP="00F379CF">
      <w:pPr>
        <w:pStyle w:val="Sansinterligne"/>
        <w:numPr>
          <w:ilvl w:val="1"/>
          <w:numId w:val="34"/>
        </w:numPr>
        <w:tabs>
          <w:tab w:val="left" w:pos="425"/>
        </w:tabs>
        <w:jc w:val="both"/>
        <w:rPr>
          <w:rFonts w:ascii="Times New Roman" w:hAnsi="Times New Roman" w:cs="Times New Roman"/>
        </w:rPr>
      </w:pPr>
      <w:proofErr w:type="gramStart"/>
      <w:r w:rsidRPr="0094581F">
        <w:rPr>
          <w:rFonts w:ascii="Times New Roman" w:hAnsi="Times New Roman" w:cs="Times New Roman"/>
        </w:rPr>
        <w:t>mettre</w:t>
      </w:r>
      <w:proofErr w:type="gramEnd"/>
      <w:r w:rsidRPr="0094581F">
        <w:rPr>
          <w:rFonts w:ascii="Times New Roman" w:hAnsi="Times New Roman" w:cs="Times New Roman"/>
        </w:rPr>
        <w:t xml:space="preserve"> à disposition de DPS un environnement BO, qui donne la possibilité d’afficher, de télécharger, les </w:t>
      </w:r>
      <w:proofErr w:type="spellStart"/>
      <w:r w:rsidRPr="0094581F">
        <w:rPr>
          <w:rFonts w:ascii="Times New Roman" w:hAnsi="Times New Roman" w:cs="Times New Roman"/>
        </w:rPr>
        <w:t>TdB</w:t>
      </w:r>
      <w:proofErr w:type="spellEnd"/>
      <w:r w:rsidRPr="0094581F">
        <w:rPr>
          <w:rFonts w:ascii="Times New Roman" w:hAnsi="Times New Roman" w:cs="Times New Roman"/>
        </w:rPr>
        <w:t xml:space="preserve"> </w:t>
      </w:r>
      <w:proofErr w:type="spellStart"/>
      <w:r w:rsidRPr="0094581F">
        <w:rPr>
          <w:rFonts w:ascii="Times New Roman" w:hAnsi="Times New Roman" w:cs="Times New Roman"/>
        </w:rPr>
        <w:t>Recap</w:t>
      </w:r>
      <w:proofErr w:type="spellEnd"/>
      <w:r w:rsidRPr="0094581F">
        <w:rPr>
          <w:rFonts w:ascii="Times New Roman" w:hAnsi="Times New Roman" w:cs="Times New Roman"/>
        </w:rPr>
        <w:t xml:space="preserve"> </w:t>
      </w:r>
      <w:proofErr w:type="spellStart"/>
      <w:r w:rsidRPr="0094581F">
        <w:rPr>
          <w:rFonts w:ascii="Times New Roman" w:hAnsi="Times New Roman" w:cs="Times New Roman"/>
        </w:rPr>
        <w:t>SecSoc</w:t>
      </w:r>
      <w:proofErr w:type="spellEnd"/>
      <w:r w:rsidRPr="0094581F">
        <w:rPr>
          <w:rFonts w:ascii="Times New Roman" w:hAnsi="Times New Roman" w:cs="Times New Roman"/>
        </w:rPr>
        <w:t xml:space="preserve"> qui ont été générés, en fonction de création du fichier FT2M (càd la « date du fichier dateur »)</w:t>
      </w:r>
    </w:p>
    <w:p w14:paraId="490ED98D" w14:textId="77777777" w:rsidR="00F379CF" w:rsidRPr="0094581F" w:rsidRDefault="00F379CF" w:rsidP="00F379CF">
      <w:pPr>
        <w:pStyle w:val="Sansinterligne"/>
        <w:numPr>
          <w:ilvl w:val="0"/>
          <w:numId w:val="34"/>
        </w:numPr>
        <w:tabs>
          <w:tab w:val="left" w:pos="425"/>
        </w:tabs>
        <w:jc w:val="both"/>
        <w:rPr>
          <w:rFonts w:ascii="Times New Roman" w:hAnsi="Times New Roman" w:cs="Times New Roman"/>
        </w:rPr>
      </w:pPr>
      <w:proofErr w:type="gramStart"/>
      <w:r w:rsidRPr="0094581F">
        <w:rPr>
          <w:rFonts w:ascii="Times New Roman" w:hAnsi="Times New Roman" w:cs="Times New Roman"/>
        </w:rPr>
        <w:t>la</w:t>
      </w:r>
      <w:proofErr w:type="gramEnd"/>
      <w:r w:rsidRPr="0094581F">
        <w:rPr>
          <w:rFonts w:ascii="Times New Roman" w:hAnsi="Times New Roman" w:cs="Times New Roman"/>
        </w:rPr>
        <w:t xml:space="preserve"> sauvegarde du fichier FT2M.</w:t>
      </w:r>
    </w:p>
    <w:p w14:paraId="59BCC532" w14:textId="5EA2A542" w:rsidR="00F379CF" w:rsidRDefault="00F379CF" w:rsidP="00382138">
      <w:pPr>
        <w:pStyle w:val="Sansinterligne"/>
        <w:rPr>
          <w:rFonts w:ascii="Times New Roman" w:hAnsi="Times New Roman" w:cs="Times New Roman"/>
        </w:rPr>
      </w:pPr>
      <w:r w:rsidRPr="0094581F">
        <w:rPr>
          <w:rFonts w:ascii="Times New Roman" w:hAnsi="Times New Roman" w:cs="Times New Roman"/>
        </w:rPr>
        <w:t>L’actuelle application « ZBORDMSA » devra être décommissionnée à la mise en place de l’application « </w:t>
      </w:r>
      <w:proofErr w:type="spellStart"/>
      <w:r w:rsidRPr="0094581F">
        <w:rPr>
          <w:rFonts w:ascii="Times New Roman" w:hAnsi="Times New Roman" w:cs="Times New Roman"/>
        </w:rPr>
        <w:t>TdB</w:t>
      </w:r>
      <w:proofErr w:type="spellEnd"/>
      <w:r w:rsidRPr="0094581F">
        <w:rPr>
          <w:rFonts w:ascii="Times New Roman" w:hAnsi="Times New Roman" w:cs="Times New Roman"/>
        </w:rPr>
        <w:t xml:space="preserve"> </w:t>
      </w:r>
      <w:proofErr w:type="spellStart"/>
      <w:r w:rsidRPr="0094581F">
        <w:rPr>
          <w:rFonts w:ascii="Times New Roman" w:hAnsi="Times New Roman" w:cs="Times New Roman"/>
        </w:rPr>
        <w:t>Recap</w:t>
      </w:r>
      <w:proofErr w:type="spellEnd"/>
      <w:r w:rsidRPr="0094581F">
        <w:rPr>
          <w:rFonts w:ascii="Times New Roman" w:hAnsi="Times New Roman" w:cs="Times New Roman"/>
        </w:rPr>
        <w:t xml:space="preserve"> </w:t>
      </w:r>
      <w:proofErr w:type="spellStart"/>
      <w:r w:rsidRPr="0094581F">
        <w:rPr>
          <w:rFonts w:ascii="Times New Roman" w:hAnsi="Times New Roman" w:cs="Times New Roman"/>
        </w:rPr>
        <w:t>SecSoc</w:t>
      </w:r>
      <w:proofErr w:type="spellEnd"/>
      <w:r w:rsidR="009E4476">
        <w:rPr>
          <w:rFonts w:ascii="Times New Roman" w:hAnsi="Times New Roman" w:cs="Times New Roman"/>
        </w:rPr>
        <w:t> »</w:t>
      </w:r>
      <w:r w:rsidRPr="0094581F">
        <w:rPr>
          <w:rFonts w:ascii="Times New Roman" w:hAnsi="Times New Roman" w:cs="Times New Roman"/>
        </w:rPr>
        <w:t>.</w:t>
      </w:r>
    </w:p>
    <w:p w14:paraId="33C4411A" w14:textId="7D76A260" w:rsidR="005364C7" w:rsidRPr="0094581F" w:rsidRDefault="000F03DB" w:rsidP="005364C7">
      <w:pPr>
        <w:pStyle w:val="TitreAN1"/>
        <w:ind w:left="360" w:hanging="360"/>
        <w:jc w:val="both"/>
      </w:pPr>
      <w:bookmarkStart w:id="5" w:name="_Toc225786125"/>
      <w:r>
        <w:t>Spécifications techniques</w:t>
      </w:r>
      <w:bookmarkEnd w:id="5"/>
    </w:p>
    <w:p w14:paraId="55690DE4" w14:textId="77777777" w:rsidR="000F03DB" w:rsidRDefault="000F03DB" w:rsidP="000F03DB">
      <w:pPr>
        <w:pStyle w:val="Titre2"/>
        <w:rPr>
          <w:rFonts w:ascii="Arial" w:hAnsi="Arial" w:cs="Arial"/>
          <w:sz w:val="22"/>
          <w:szCs w:val="22"/>
        </w:rPr>
      </w:pPr>
    </w:p>
    <w:p w14:paraId="3A46D791" w14:textId="77777777" w:rsidR="000F03DB" w:rsidRPr="005A72EA" w:rsidRDefault="000F03DB" w:rsidP="000F03DB">
      <w:pPr>
        <w:pStyle w:val="Titre2"/>
        <w:rPr>
          <w:rFonts w:ascii="Arial" w:hAnsi="Arial" w:cs="Arial"/>
          <w:sz w:val="22"/>
          <w:szCs w:val="22"/>
        </w:rPr>
      </w:pPr>
      <w:bookmarkStart w:id="6" w:name="_Toc159937022"/>
      <w:bookmarkStart w:id="7" w:name="_Toc225786126"/>
      <w:r>
        <w:rPr>
          <w:rFonts w:ascii="Arial" w:hAnsi="Arial" w:cs="Arial"/>
          <w:sz w:val="22"/>
          <w:szCs w:val="22"/>
        </w:rPr>
        <w:t>Architecture tech</w:t>
      </w:r>
      <w:r w:rsidRPr="005A72EA">
        <w:rPr>
          <w:rFonts w:ascii="Arial" w:hAnsi="Arial" w:cs="Arial"/>
          <w:sz w:val="22"/>
          <w:szCs w:val="22"/>
        </w:rPr>
        <w:t>n</w:t>
      </w:r>
      <w:r>
        <w:rPr>
          <w:rFonts w:ascii="Arial" w:hAnsi="Arial" w:cs="Arial"/>
          <w:sz w:val="22"/>
          <w:szCs w:val="22"/>
        </w:rPr>
        <w:t>ique</w:t>
      </w:r>
      <w:bookmarkEnd w:id="6"/>
      <w:bookmarkEnd w:id="7"/>
    </w:p>
    <w:p w14:paraId="4AC89A16" w14:textId="77777777" w:rsidR="000F03DB" w:rsidRDefault="000F03DB" w:rsidP="000F03DB">
      <w:pPr>
        <w:rPr>
          <w:rFonts w:ascii="Arial" w:hAnsi="Arial" w:cs="Arial"/>
        </w:rPr>
      </w:pPr>
    </w:p>
    <w:p w14:paraId="0CCC119E" w14:textId="77777777" w:rsidR="000F03DB" w:rsidRPr="005A72EA" w:rsidRDefault="000F03DB" w:rsidP="000F03DB">
      <w:pPr>
        <w:rPr>
          <w:rFonts w:ascii="Arial" w:hAnsi="Arial" w:cs="Arial"/>
        </w:rPr>
      </w:pPr>
      <w:r w:rsidRPr="00B55682">
        <w:rPr>
          <w:rFonts w:ascii="Arial" w:hAnsi="Arial" w:cs="Arial"/>
          <w:noProof/>
          <w:lang w:eastAsia="fr-FR"/>
        </w:rPr>
        <w:drawing>
          <wp:inline distT="0" distB="0" distL="0" distR="0" wp14:anchorId="591427D9" wp14:editId="54A93C2C">
            <wp:extent cx="5759450" cy="1842770"/>
            <wp:effectExtent l="0" t="0" r="0" b="5080"/>
            <wp:docPr id="995932505" name="Image 995932505" descr="Une image contenant texte, capture d’écran, diagramm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5932505" name="Image 995932505" descr="Une image contenant texte, capture d’écran, diagramme, Police&#10;&#10;Le contenu généré par l’IA peut être incorrect."/>
                    <pic:cNvPicPr/>
                  </pic:nvPicPr>
                  <pic:blipFill>
                    <a:blip r:embed="rId12"/>
                    <a:stretch>
                      <a:fillRect/>
                    </a:stretch>
                  </pic:blipFill>
                  <pic:spPr>
                    <a:xfrm>
                      <a:off x="0" y="0"/>
                      <a:ext cx="5759450" cy="1842770"/>
                    </a:xfrm>
                    <a:prstGeom prst="rect">
                      <a:avLst/>
                    </a:prstGeom>
                  </pic:spPr>
                </pic:pic>
              </a:graphicData>
            </a:graphic>
          </wp:inline>
        </w:drawing>
      </w:r>
    </w:p>
    <w:p w14:paraId="0BCC82CA" w14:textId="77777777" w:rsidR="000F03DB" w:rsidRDefault="000F03DB" w:rsidP="000F03DB">
      <w:pPr>
        <w:rPr>
          <w:rFonts w:ascii="Arial" w:hAnsi="Arial" w:cs="Arial"/>
        </w:rPr>
      </w:pPr>
    </w:p>
    <w:p w14:paraId="3FC22F30" w14:textId="77777777" w:rsidR="000F03DB" w:rsidRPr="005A72EA" w:rsidRDefault="000F03DB" w:rsidP="000F03DB">
      <w:pPr>
        <w:rPr>
          <w:rFonts w:ascii="Arial" w:hAnsi="Arial" w:cs="Arial"/>
        </w:rPr>
      </w:pPr>
    </w:p>
    <w:p w14:paraId="179919EF" w14:textId="77777777" w:rsidR="000F03DB" w:rsidRDefault="000F03DB" w:rsidP="000F03DB">
      <w:pPr>
        <w:pStyle w:val="Titre2"/>
        <w:rPr>
          <w:rFonts w:ascii="Arial" w:hAnsi="Arial" w:cs="Arial"/>
          <w:sz w:val="22"/>
          <w:szCs w:val="22"/>
        </w:rPr>
      </w:pPr>
      <w:bookmarkStart w:id="8" w:name="_Toc159937023"/>
      <w:bookmarkStart w:id="9" w:name="_Toc225786127"/>
      <w:r>
        <w:rPr>
          <w:rFonts w:ascii="Arial" w:hAnsi="Arial" w:cs="Arial"/>
          <w:sz w:val="22"/>
          <w:szCs w:val="22"/>
        </w:rPr>
        <w:t>Fichier FT2M</w:t>
      </w:r>
      <w:bookmarkEnd w:id="8"/>
      <w:bookmarkEnd w:id="9"/>
      <w:r>
        <w:rPr>
          <w:rFonts w:ascii="Arial" w:hAnsi="Arial" w:cs="Arial"/>
          <w:sz w:val="22"/>
          <w:szCs w:val="22"/>
        </w:rPr>
        <w:t xml:space="preserve"> </w:t>
      </w:r>
    </w:p>
    <w:p w14:paraId="6784A2F7" w14:textId="77777777" w:rsidR="000F03DB" w:rsidRDefault="000F03DB" w:rsidP="000F03DB">
      <w:pPr>
        <w:rPr>
          <w:rFonts w:ascii="Arial" w:hAnsi="Arial" w:cs="Arial"/>
        </w:rPr>
      </w:pPr>
      <w:r>
        <w:rPr>
          <w:rFonts w:ascii="Arial" w:hAnsi="Arial" w:cs="Arial"/>
        </w:rPr>
        <w:t>La MSA envoie un fichier FT2M par CFT à l’AN, potentiellement, du mardi au samedi, selon si DPS a effectué une T49 la veille.</w:t>
      </w:r>
    </w:p>
    <w:p w14:paraId="666CBFF6" w14:textId="77777777" w:rsidR="000F03DB" w:rsidRPr="0080699E" w:rsidRDefault="000F03DB" w:rsidP="000F03DB">
      <w:pPr>
        <w:rPr>
          <w:rFonts w:ascii="Arial" w:hAnsi="Arial" w:cs="Arial"/>
          <w:i/>
        </w:rPr>
      </w:pPr>
      <w:r w:rsidRPr="0080699E">
        <w:rPr>
          <w:rFonts w:ascii="Arial" w:hAnsi="Arial" w:cs="Arial"/>
          <w:i/>
        </w:rPr>
        <w:t>Remarque : ce fichier est aussi utilisé pour la génération des mandats.</w:t>
      </w:r>
    </w:p>
    <w:p w14:paraId="750D1F39" w14:textId="77777777" w:rsidR="000F03DB" w:rsidRDefault="000F03DB" w:rsidP="000F03DB">
      <w:pPr>
        <w:rPr>
          <w:rFonts w:ascii="Arial" w:hAnsi="Arial" w:cs="Arial"/>
        </w:rPr>
      </w:pPr>
    </w:p>
    <w:p w14:paraId="1373CC44" w14:textId="77777777" w:rsidR="000F03DB" w:rsidRDefault="000F03DB" w:rsidP="000F03DB">
      <w:pPr>
        <w:rPr>
          <w:rFonts w:ascii="Arial" w:hAnsi="Arial" w:cs="Arial"/>
        </w:rPr>
      </w:pPr>
      <w:r>
        <w:rPr>
          <w:rFonts w:ascii="Arial" w:hAnsi="Arial" w:cs="Arial"/>
        </w:rPr>
        <w:t>Ce fichier est traité selon ce qui est indiqué dans le schéma ci-dessus</w:t>
      </w:r>
    </w:p>
    <w:p w14:paraId="5C6FF83C" w14:textId="77777777" w:rsidR="000F03DB" w:rsidRDefault="000F03DB" w:rsidP="000F03DB">
      <w:pPr>
        <w:rPr>
          <w:rFonts w:ascii="Arial" w:hAnsi="Arial" w:cs="Arial"/>
        </w:rPr>
      </w:pPr>
    </w:p>
    <w:p w14:paraId="4E930417" w14:textId="77777777" w:rsidR="000F03DB" w:rsidRPr="00003D22" w:rsidRDefault="000F03DB" w:rsidP="000F03DB"/>
    <w:p w14:paraId="7910CE94" w14:textId="77777777" w:rsidR="000F03DB" w:rsidRPr="00D83BA6" w:rsidRDefault="000F03DB" w:rsidP="000F03DB">
      <w:pPr>
        <w:pStyle w:val="Paragraphedeliste"/>
        <w:rPr>
          <w:rFonts w:ascii="Arial" w:hAnsi="Arial" w:cs="Arial"/>
          <w:b/>
        </w:rPr>
      </w:pPr>
      <w:r w:rsidRPr="00D83BA6">
        <w:rPr>
          <w:rFonts w:ascii="Arial" w:hAnsi="Arial" w:cs="Arial"/>
          <w:b/>
        </w:rPr>
        <w:t>Description du fichier FT2M</w:t>
      </w:r>
    </w:p>
    <w:p w14:paraId="14D1F702" w14:textId="77777777" w:rsidR="000F03DB" w:rsidRPr="00480765" w:rsidRDefault="000F03DB" w:rsidP="000F03DB">
      <w:pPr>
        <w:framePr w:hSpace="141" w:wrap="around" w:vAnchor="text" w:hAnchor="text"/>
        <w:rPr>
          <w:b/>
        </w:rPr>
      </w:pPr>
      <w:r w:rsidRPr="0080699E">
        <w:rPr>
          <w:rFonts w:ascii="Arial" w:hAnsi="Arial" w:cs="Arial"/>
        </w:rPr>
        <w:tab/>
      </w:r>
      <w:r w:rsidRPr="0080699E">
        <w:rPr>
          <w:rFonts w:ascii="Arial" w:hAnsi="Arial" w:cs="Arial"/>
        </w:rPr>
        <w:tab/>
      </w:r>
    </w:p>
    <w:tbl>
      <w:tblPr>
        <w:tblW w:w="9214" w:type="dxa"/>
        <w:tblInd w:w="70" w:type="dxa"/>
        <w:tblCellMar>
          <w:left w:w="70" w:type="dxa"/>
          <w:right w:w="70" w:type="dxa"/>
        </w:tblCellMar>
        <w:tblLook w:val="04A0" w:firstRow="1" w:lastRow="0" w:firstColumn="1" w:lastColumn="0" w:noHBand="0" w:noVBand="1"/>
      </w:tblPr>
      <w:tblGrid>
        <w:gridCol w:w="1559"/>
        <w:gridCol w:w="1184"/>
        <w:gridCol w:w="4770"/>
        <w:gridCol w:w="1701"/>
      </w:tblGrid>
      <w:tr w:rsidR="000F03DB" w:rsidRPr="00383CF0" w14:paraId="296A3986" w14:textId="77777777" w:rsidTr="00872962">
        <w:trPr>
          <w:trHeight w:val="525"/>
        </w:trPr>
        <w:tc>
          <w:tcPr>
            <w:tcW w:w="1559"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55FDC94A" w14:textId="77777777" w:rsidR="000F03DB" w:rsidRPr="0080699E" w:rsidRDefault="000F03DB" w:rsidP="00872962">
            <w:pPr>
              <w:rPr>
                <w:rFonts w:ascii="Calibri" w:hAnsi="Calibri" w:cs="Calibri"/>
                <w:b/>
                <w:bCs/>
                <w:color w:val="000000"/>
                <w:sz w:val="16"/>
                <w:szCs w:val="16"/>
              </w:rPr>
            </w:pPr>
            <w:r w:rsidRPr="0080699E">
              <w:rPr>
                <w:rFonts w:ascii="Calibri" w:hAnsi="Calibri" w:cs="Calibri"/>
                <w:b/>
                <w:bCs/>
                <w:color w:val="000000"/>
                <w:sz w:val="16"/>
                <w:szCs w:val="16"/>
              </w:rPr>
              <w:t>Article</w:t>
            </w:r>
          </w:p>
        </w:tc>
        <w:tc>
          <w:tcPr>
            <w:tcW w:w="1184" w:type="dxa"/>
            <w:tcBorders>
              <w:top w:val="single" w:sz="8" w:space="0" w:color="auto"/>
              <w:left w:val="nil"/>
              <w:bottom w:val="single" w:sz="8" w:space="0" w:color="auto"/>
              <w:right w:val="single" w:sz="4" w:space="0" w:color="auto"/>
            </w:tcBorders>
            <w:shd w:val="clear" w:color="000000" w:fill="BFBFBF"/>
            <w:noWrap/>
            <w:vAlign w:val="center"/>
            <w:hideMark/>
          </w:tcPr>
          <w:p w14:paraId="041FF341" w14:textId="77777777" w:rsidR="000F03DB" w:rsidRPr="0080699E" w:rsidRDefault="000F03DB" w:rsidP="00872962">
            <w:pPr>
              <w:rPr>
                <w:rFonts w:ascii="Calibri" w:hAnsi="Calibri" w:cs="Calibri"/>
                <w:b/>
                <w:bCs/>
                <w:color w:val="000000"/>
                <w:sz w:val="16"/>
                <w:szCs w:val="16"/>
              </w:rPr>
            </w:pPr>
            <w:r w:rsidRPr="0080699E">
              <w:rPr>
                <w:rFonts w:ascii="Calibri" w:hAnsi="Calibri" w:cs="Calibri"/>
                <w:b/>
                <w:bCs/>
                <w:color w:val="000000"/>
                <w:sz w:val="16"/>
                <w:szCs w:val="16"/>
              </w:rPr>
              <w:t>Donnée</w:t>
            </w:r>
          </w:p>
        </w:tc>
        <w:tc>
          <w:tcPr>
            <w:tcW w:w="4770" w:type="dxa"/>
            <w:tcBorders>
              <w:top w:val="single" w:sz="8" w:space="0" w:color="auto"/>
              <w:left w:val="nil"/>
              <w:bottom w:val="single" w:sz="8" w:space="0" w:color="auto"/>
              <w:right w:val="single" w:sz="4" w:space="0" w:color="auto"/>
            </w:tcBorders>
            <w:shd w:val="clear" w:color="000000" w:fill="BFBFBF"/>
            <w:noWrap/>
            <w:vAlign w:val="center"/>
            <w:hideMark/>
          </w:tcPr>
          <w:p w14:paraId="58C3B025" w14:textId="77777777" w:rsidR="000F03DB" w:rsidRPr="0080699E" w:rsidRDefault="000F03DB" w:rsidP="00872962">
            <w:pPr>
              <w:rPr>
                <w:rFonts w:ascii="Calibri" w:hAnsi="Calibri" w:cs="Calibri"/>
                <w:b/>
                <w:bCs/>
                <w:color w:val="000000"/>
                <w:sz w:val="16"/>
                <w:szCs w:val="16"/>
              </w:rPr>
            </w:pPr>
            <w:r w:rsidRPr="0080699E">
              <w:rPr>
                <w:rFonts w:ascii="Calibri" w:hAnsi="Calibri" w:cs="Calibri"/>
                <w:b/>
                <w:bCs/>
                <w:color w:val="000000"/>
                <w:sz w:val="16"/>
                <w:szCs w:val="16"/>
              </w:rPr>
              <w:t>Libellé donnée</w:t>
            </w:r>
          </w:p>
        </w:tc>
        <w:tc>
          <w:tcPr>
            <w:tcW w:w="1701" w:type="dxa"/>
            <w:tcBorders>
              <w:top w:val="single" w:sz="8" w:space="0" w:color="auto"/>
              <w:left w:val="nil"/>
              <w:bottom w:val="single" w:sz="8" w:space="0" w:color="auto"/>
              <w:right w:val="single" w:sz="8" w:space="0" w:color="auto"/>
            </w:tcBorders>
            <w:shd w:val="clear" w:color="000000" w:fill="BFBFBF"/>
            <w:noWrap/>
            <w:vAlign w:val="center"/>
            <w:hideMark/>
          </w:tcPr>
          <w:p w14:paraId="664969BC" w14:textId="77777777" w:rsidR="000F03DB" w:rsidRPr="0080699E" w:rsidRDefault="000F03DB" w:rsidP="00872962">
            <w:pPr>
              <w:rPr>
                <w:rFonts w:ascii="Calibri" w:hAnsi="Calibri" w:cs="Calibri"/>
                <w:b/>
                <w:bCs/>
                <w:color w:val="000000"/>
                <w:sz w:val="16"/>
                <w:szCs w:val="16"/>
              </w:rPr>
            </w:pPr>
            <w:r w:rsidRPr="0080699E">
              <w:rPr>
                <w:rFonts w:ascii="Calibri" w:hAnsi="Calibri" w:cs="Calibri"/>
                <w:b/>
                <w:bCs/>
                <w:color w:val="000000"/>
                <w:sz w:val="16"/>
                <w:szCs w:val="16"/>
              </w:rPr>
              <w:t>Format</w:t>
            </w:r>
          </w:p>
        </w:tc>
      </w:tr>
      <w:tr w:rsidR="000F03DB" w:rsidRPr="00383CF0" w14:paraId="1C163056" w14:textId="77777777" w:rsidTr="00872962">
        <w:trPr>
          <w:trHeight w:val="165"/>
        </w:trPr>
        <w:tc>
          <w:tcPr>
            <w:tcW w:w="1559" w:type="dxa"/>
            <w:tcBorders>
              <w:top w:val="nil"/>
              <w:left w:val="nil"/>
              <w:bottom w:val="nil"/>
              <w:right w:val="nil"/>
            </w:tcBorders>
            <w:noWrap/>
            <w:vAlign w:val="center"/>
            <w:hideMark/>
          </w:tcPr>
          <w:p w14:paraId="6B2D968E"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nil"/>
              <w:right w:val="nil"/>
            </w:tcBorders>
            <w:noWrap/>
            <w:vAlign w:val="center"/>
            <w:hideMark/>
          </w:tcPr>
          <w:p w14:paraId="4EF5AD5C" w14:textId="77777777" w:rsidR="000F03DB" w:rsidRPr="0080699E" w:rsidRDefault="000F03DB" w:rsidP="00872962">
            <w:pPr>
              <w:rPr>
                <w:rFonts w:ascii="Calibri" w:hAnsi="Calibri" w:cs="Calibri"/>
                <w:color w:val="000000"/>
                <w:sz w:val="16"/>
                <w:szCs w:val="16"/>
              </w:rPr>
            </w:pPr>
          </w:p>
        </w:tc>
        <w:tc>
          <w:tcPr>
            <w:tcW w:w="4770" w:type="dxa"/>
            <w:tcBorders>
              <w:top w:val="nil"/>
              <w:left w:val="nil"/>
              <w:bottom w:val="nil"/>
              <w:right w:val="nil"/>
            </w:tcBorders>
            <w:noWrap/>
            <w:vAlign w:val="center"/>
            <w:hideMark/>
          </w:tcPr>
          <w:p w14:paraId="4208924A" w14:textId="77777777" w:rsidR="000F03DB" w:rsidRPr="0080699E" w:rsidRDefault="000F03DB" w:rsidP="00872962">
            <w:pPr>
              <w:rPr>
                <w:rFonts w:ascii="Calibri" w:hAnsi="Calibri" w:cs="Calibri"/>
                <w:color w:val="000000"/>
                <w:sz w:val="16"/>
                <w:szCs w:val="16"/>
              </w:rPr>
            </w:pPr>
          </w:p>
        </w:tc>
        <w:tc>
          <w:tcPr>
            <w:tcW w:w="1701" w:type="dxa"/>
            <w:tcBorders>
              <w:top w:val="nil"/>
              <w:left w:val="nil"/>
              <w:bottom w:val="nil"/>
              <w:right w:val="nil"/>
            </w:tcBorders>
            <w:noWrap/>
            <w:vAlign w:val="center"/>
            <w:hideMark/>
          </w:tcPr>
          <w:p w14:paraId="5DE101FD" w14:textId="77777777" w:rsidR="000F03DB" w:rsidRPr="0080699E" w:rsidRDefault="000F03DB" w:rsidP="00872962">
            <w:pPr>
              <w:rPr>
                <w:rFonts w:ascii="Calibri" w:hAnsi="Calibri" w:cs="Calibri"/>
                <w:color w:val="000000"/>
                <w:sz w:val="16"/>
                <w:szCs w:val="16"/>
              </w:rPr>
            </w:pPr>
          </w:p>
        </w:tc>
      </w:tr>
      <w:tr w:rsidR="000F03DB" w:rsidRPr="00383CF0" w14:paraId="737BBA4B" w14:textId="77777777" w:rsidTr="00872962">
        <w:trPr>
          <w:trHeight w:val="300"/>
        </w:trPr>
        <w:tc>
          <w:tcPr>
            <w:tcW w:w="1559" w:type="dxa"/>
            <w:tcBorders>
              <w:top w:val="single" w:sz="8" w:space="0" w:color="auto"/>
              <w:left w:val="single" w:sz="8" w:space="0" w:color="auto"/>
              <w:bottom w:val="nil"/>
              <w:right w:val="single" w:sz="4" w:space="0" w:color="auto"/>
            </w:tcBorders>
            <w:noWrap/>
            <w:vAlign w:val="center"/>
            <w:hideMark/>
          </w:tcPr>
          <w:p w14:paraId="1A491C86" w14:textId="77777777" w:rsidR="000F03DB" w:rsidRPr="0080699E" w:rsidRDefault="000F03DB" w:rsidP="00872962">
            <w:pPr>
              <w:rPr>
                <w:rFonts w:ascii="Calibri" w:hAnsi="Calibri" w:cs="Calibri"/>
                <w:b/>
                <w:bCs/>
                <w:color w:val="000000"/>
                <w:sz w:val="16"/>
                <w:szCs w:val="16"/>
              </w:rPr>
            </w:pPr>
            <w:r w:rsidRPr="0080699E">
              <w:rPr>
                <w:rFonts w:ascii="Calibri" w:hAnsi="Calibri" w:cs="Calibri"/>
                <w:b/>
                <w:bCs/>
                <w:color w:val="000000"/>
                <w:sz w:val="16"/>
                <w:szCs w:val="16"/>
              </w:rPr>
              <w:t>ATJ7</w:t>
            </w:r>
          </w:p>
        </w:tc>
        <w:tc>
          <w:tcPr>
            <w:tcW w:w="1184" w:type="dxa"/>
            <w:tcBorders>
              <w:top w:val="single" w:sz="8" w:space="0" w:color="auto"/>
              <w:left w:val="nil"/>
              <w:bottom w:val="single" w:sz="4" w:space="0" w:color="auto"/>
              <w:right w:val="single" w:sz="4" w:space="0" w:color="auto"/>
            </w:tcBorders>
            <w:noWrap/>
            <w:vAlign w:val="center"/>
            <w:hideMark/>
          </w:tcPr>
          <w:p w14:paraId="01D80CE3" w14:textId="77777777" w:rsidR="000F03DB" w:rsidRPr="0080699E" w:rsidRDefault="000F03DB" w:rsidP="00872962">
            <w:pPr>
              <w:rPr>
                <w:rFonts w:ascii="Calibri" w:hAnsi="Calibri" w:cs="Calibri"/>
                <w:b/>
                <w:bCs/>
                <w:color w:val="FF0000"/>
                <w:sz w:val="16"/>
                <w:szCs w:val="16"/>
              </w:rPr>
            </w:pPr>
            <w:r w:rsidRPr="0080699E">
              <w:rPr>
                <w:rFonts w:ascii="Calibri" w:hAnsi="Calibri" w:cs="Calibri"/>
                <w:b/>
                <w:bCs/>
                <w:color w:val="FF0000"/>
                <w:sz w:val="16"/>
                <w:szCs w:val="16"/>
              </w:rPr>
              <w:t>CTYPACL</w:t>
            </w:r>
          </w:p>
        </w:tc>
        <w:tc>
          <w:tcPr>
            <w:tcW w:w="4770" w:type="dxa"/>
            <w:tcBorders>
              <w:top w:val="single" w:sz="8" w:space="0" w:color="auto"/>
              <w:left w:val="nil"/>
              <w:bottom w:val="single" w:sz="4" w:space="0" w:color="auto"/>
              <w:right w:val="single" w:sz="4" w:space="0" w:color="auto"/>
            </w:tcBorders>
            <w:noWrap/>
            <w:vAlign w:val="center"/>
            <w:hideMark/>
          </w:tcPr>
          <w:p w14:paraId="58730986"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Code type d'article des mouvements issus de T11 T12 T14</w:t>
            </w:r>
          </w:p>
        </w:tc>
        <w:tc>
          <w:tcPr>
            <w:tcW w:w="1701" w:type="dxa"/>
            <w:tcBorders>
              <w:top w:val="single" w:sz="8" w:space="0" w:color="auto"/>
              <w:left w:val="nil"/>
              <w:bottom w:val="single" w:sz="4" w:space="0" w:color="auto"/>
              <w:right w:val="single" w:sz="8" w:space="0" w:color="auto"/>
            </w:tcBorders>
            <w:noWrap/>
            <w:vAlign w:val="center"/>
            <w:hideMark/>
          </w:tcPr>
          <w:p w14:paraId="50414833"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1)</w:t>
            </w:r>
          </w:p>
        </w:tc>
      </w:tr>
      <w:tr w:rsidR="000F03DB" w:rsidRPr="00383CF0" w14:paraId="2F6DF109" w14:textId="77777777" w:rsidTr="00872962">
        <w:trPr>
          <w:trHeight w:val="300"/>
        </w:trPr>
        <w:tc>
          <w:tcPr>
            <w:tcW w:w="1559" w:type="dxa"/>
            <w:vMerge w:val="restart"/>
            <w:tcBorders>
              <w:top w:val="nil"/>
              <w:left w:val="single" w:sz="8" w:space="0" w:color="auto"/>
              <w:bottom w:val="single" w:sz="8" w:space="0" w:color="000000"/>
              <w:right w:val="single" w:sz="4" w:space="0" w:color="auto"/>
            </w:tcBorders>
            <w:hideMark/>
          </w:tcPr>
          <w:p w14:paraId="6CA6D36B"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Article en-tête de l'interface comptabilité développée transmis aux CPR</w:t>
            </w:r>
          </w:p>
        </w:tc>
        <w:tc>
          <w:tcPr>
            <w:tcW w:w="1184" w:type="dxa"/>
            <w:tcBorders>
              <w:top w:val="nil"/>
              <w:left w:val="nil"/>
              <w:bottom w:val="single" w:sz="4" w:space="0" w:color="auto"/>
              <w:right w:val="single" w:sz="4" w:space="0" w:color="auto"/>
            </w:tcBorders>
            <w:noWrap/>
            <w:vAlign w:val="center"/>
            <w:hideMark/>
          </w:tcPr>
          <w:p w14:paraId="57099998" w14:textId="77777777" w:rsidR="000F03DB" w:rsidRPr="0080699E" w:rsidRDefault="000F03DB" w:rsidP="00872962">
            <w:pPr>
              <w:rPr>
                <w:rFonts w:ascii="Calibri" w:hAnsi="Calibri" w:cs="Calibri"/>
                <w:b/>
                <w:bCs/>
                <w:color w:val="00B0F0"/>
                <w:sz w:val="16"/>
                <w:szCs w:val="16"/>
              </w:rPr>
            </w:pPr>
            <w:r w:rsidRPr="0080699E">
              <w:rPr>
                <w:rFonts w:ascii="Calibri" w:hAnsi="Calibri" w:cs="Calibri"/>
                <w:b/>
                <w:bCs/>
                <w:color w:val="00B0F0"/>
                <w:sz w:val="16"/>
                <w:szCs w:val="16"/>
              </w:rPr>
              <w:t>CSOC</w:t>
            </w:r>
          </w:p>
        </w:tc>
        <w:tc>
          <w:tcPr>
            <w:tcW w:w="4770" w:type="dxa"/>
            <w:tcBorders>
              <w:top w:val="nil"/>
              <w:left w:val="nil"/>
              <w:bottom w:val="single" w:sz="4" w:space="0" w:color="auto"/>
              <w:right w:val="single" w:sz="4" w:space="0" w:color="auto"/>
            </w:tcBorders>
            <w:noWrap/>
            <w:vAlign w:val="center"/>
            <w:hideMark/>
          </w:tcPr>
          <w:p w14:paraId="26564173"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Code société</w:t>
            </w:r>
          </w:p>
        </w:tc>
        <w:tc>
          <w:tcPr>
            <w:tcW w:w="1701" w:type="dxa"/>
            <w:tcBorders>
              <w:top w:val="nil"/>
              <w:left w:val="nil"/>
              <w:bottom w:val="single" w:sz="4" w:space="0" w:color="auto"/>
              <w:right w:val="single" w:sz="8" w:space="0" w:color="auto"/>
            </w:tcBorders>
            <w:noWrap/>
            <w:vAlign w:val="center"/>
            <w:hideMark/>
          </w:tcPr>
          <w:p w14:paraId="56199B76"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2)</w:t>
            </w:r>
          </w:p>
        </w:tc>
      </w:tr>
      <w:tr w:rsidR="000F03DB" w:rsidRPr="00383CF0" w14:paraId="5B3EDD20" w14:textId="77777777" w:rsidTr="00872962">
        <w:trPr>
          <w:trHeight w:val="300"/>
        </w:trPr>
        <w:tc>
          <w:tcPr>
            <w:tcW w:w="1559" w:type="dxa"/>
            <w:vMerge/>
            <w:tcBorders>
              <w:top w:val="nil"/>
              <w:left w:val="single" w:sz="8" w:space="0" w:color="auto"/>
              <w:bottom w:val="single" w:sz="8" w:space="0" w:color="000000"/>
              <w:right w:val="single" w:sz="4" w:space="0" w:color="auto"/>
            </w:tcBorders>
            <w:hideMark/>
          </w:tcPr>
          <w:p w14:paraId="27C4A0B7"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single" w:sz="4" w:space="0" w:color="auto"/>
              <w:right w:val="single" w:sz="4" w:space="0" w:color="auto"/>
            </w:tcBorders>
            <w:noWrap/>
            <w:vAlign w:val="center"/>
            <w:hideMark/>
          </w:tcPr>
          <w:p w14:paraId="3D565A08" w14:textId="77777777" w:rsidR="000F03DB" w:rsidRPr="0080699E" w:rsidRDefault="000F03DB" w:rsidP="00872962">
            <w:pPr>
              <w:rPr>
                <w:rFonts w:ascii="Calibri" w:hAnsi="Calibri" w:cs="Calibri"/>
                <w:b/>
                <w:bCs/>
                <w:color w:val="00B050"/>
                <w:sz w:val="16"/>
                <w:szCs w:val="16"/>
              </w:rPr>
            </w:pPr>
            <w:r w:rsidRPr="0080699E">
              <w:rPr>
                <w:rFonts w:ascii="Calibri" w:hAnsi="Calibri" w:cs="Calibri"/>
                <w:b/>
                <w:bCs/>
                <w:color w:val="00B050"/>
                <w:sz w:val="16"/>
                <w:szCs w:val="16"/>
              </w:rPr>
              <w:t>DDTR</w:t>
            </w:r>
          </w:p>
        </w:tc>
        <w:tc>
          <w:tcPr>
            <w:tcW w:w="4770" w:type="dxa"/>
            <w:tcBorders>
              <w:top w:val="nil"/>
              <w:left w:val="nil"/>
              <w:bottom w:val="single" w:sz="4" w:space="0" w:color="auto"/>
              <w:right w:val="single" w:sz="4" w:space="0" w:color="auto"/>
            </w:tcBorders>
            <w:noWrap/>
            <w:vAlign w:val="center"/>
            <w:hideMark/>
          </w:tcPr>
          <w:p w14:paraId="34C8BEAC"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Date du fichier dateur</w:t>
            </w:r>
          </w:p>
        </w:tc>
        <w:tc>
          <w:tcPr>
            <w:tcW w:w="1701" w:type="dxa"/>
            <w:tcBorders>
              <w:top w:val="nil"/>
              <w:left w:val="nil"/>
              <w:bottom w:val="single" w:sz="4" w:space="0" w:color="auto"/>
              <w:right w:val="single" w:sz="8" w:space="0" w:color="auto"/>
            </w:tcBorders>
            <w:noWrap/>
            <w:vAlign w:val="center"/>
            <w:hideMark/>
          </w:tcPr>
          <w:p w14:paraId="14479731"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9(8)</w:t>
            </w:r>
          </w:p>
          <w:p w14:paraId="197FE9F3"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w:t>
            </w:r>
            <w:proofErr w:type="gramStart"/>
            <w:r w:rsidRPr="0080699E">
              <w:rPr>
                <w:rFonts w:ascii="Calibri" w:hAnsi="Calibri" w:cs="Calibri"/>
                <w:color w:val="000000"/>
                <w:sz w:val="16"/>
                <w:szCs w:val="16"/>
              </w:rPr>
              <w:t>format</w:t>
            </w:r>
            <w:proofErr w:type="gramEnd"/>
            <w:r w:rsidRPr="0080699E">
              <w:rPr>
                <w:rFonts w:ascii="Calibri" w:hAnsi="Calibri" w:cs="Calibri"/>
                <w:color w:val="000000"/>
                <w:sz w:val="16"/>
                <w:szCs w:val="16"/>
              </w:rPr>
              <w:t xml:space="preserve"> AAMMJJ)</w:t>
            </w:r>
          </w:p>
        </w:tc>
      </w:tr>
      <w:tr w:rsidR="000F03DB" w:rsidRPr="00383CF0" w14:paraId="5A45FCBF" w14:textId="77777777" w:rsidTr="00872962">
        <w:trPr>
          <w:trHeight w:val="315"/>
        </w:trPr>
        <w:tc>
          <w:tcPr>
            <w:tcW w:w="1559" w:type="dxa"/>
            <w:vMerge/>
            <w:tcBorders>
              <w:top w:val="nil"/>
              <w:left w:val="single" w:sz="8" w:space="0" w:color="auto"/>
              <w:bottom w:val="single" w:sz="8" w:space="0" w:color="000000"/>
              <w:right w:val="single" w:sz="4" w:space="0" w:color="auto"/>
            </w:tcBorders>
            <w:hideMark/>
          </w:tcPr>
          <w:p w14:paraId="15B60A44"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single" w:sz="8" w:space="0" w:color="auto"/>
              <w:right w:val="single" w:sz="4" w:space="0" w:color="auto"/>
            </w:tcBorders>
            <w:noWrap/>
            <w:vAlign w:val="center"/>
            <w:hideMark/>
          </w:tcPr>
          <w:p w14:paraId="03B48CED" w14:textId="77777777" w:rsidR="000F03DB" w:rsidRPr="0080699E" w:rsidRDefault="000F03DB" w:rsidP="00872962">
            <w:pPr>
              <w:rPr>
                <w:rFonts w:ascii="Calibri" w:hAnsi="Calibri" w:cs="Calibri"/>
                <w:b/>
                <w:bCs/>
                <w:color w:val="000000"/>
                <w:sz w:val="16"/>
                <w:szCs w:val="16"/>
              </w:rPr>
            </w:pPr>
            <w:r w:rsidRPr="0080699E">
              <w:rPr>
                <w:rFonts w:ascii="Calibri" w:hAnsi="Calibri" w:cs="Calibri"/>
                <w:b/>
                <w:bCs/>
                <w:color w:val="000000"/>
                <w:sz w:val="16"/>
                <w:szCs w:val="16"/>
              </w:rPr>
              <w:t>LFIL</w:t>
            </w:r>
          </w:p>
        </w:tc>
        <w:tc>
          <w:tcPr>
            <w:tcW w:w="4770" w:type="dxa"/>
            <w:tcBorders>
              <w:top w:val="nil"/>
              <w:left w:val="nil"/>
              <w:bottom w:val="single" w:sz="8" w:space="0" w:color="auto"/>
              <w:right w:val="single" w:sz="4" w:space="0" w:color="auto"/>
            </w:tcBorders>
            <w:noWrap/>
            <w:vAlign w:val="center"/>
            <w:hideMark/>
          </w:tcPr>
          <w:p w14:paraId="408F18BE"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Donnée complément d'article (filler)</w:t>
            </w:r>
          </w:p>
        </w:tc>
        <w:tc>
          <w:tcPr>
            <w:tcW w:w="1701" w:type="dxa"/>
            <w:tcBorders>
              <w:top w:val="nil"/>
              <w:left w:val="nil"/>
              <w:bottom w:val="single" w:sz="8" w:space="0" w:color="auto"/>
              <w:right w:val="single" w:sz="8" w:space="0" w:color="auto"/>
            </w:tcBorders>
            <w:noWrap/>
            <w:vAlign w:val="center"/>
            <w:hideMark/>
          </w:tcPr>
          <w:p w14:paraId="4CB51726"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89)</w:t>
            </w:r>
          </w:p>
        </w:tc>
      </w:tr>
      <w:tr w:rsidR="000F03DB" w:rsidRPr="00383CF0" w14:paraId="5C70C128" w14:textId="77777777" w:rsidTr="00872962">
        <w:trPr>
          <w:trHeight w:val="165"/>
        </w:trPr>
        <w:tc>
          <w:tcPr>
            <w:tcW w:w="1559" w:type="dxa"/>
            <w:tcBorders>
              <w:top w:val="nil"/>
              <w:left w:val="nil"/>
              <w:bottom w:val="nil"/>
              <w:right w:val="nil"/>
            </w:tcBorders>
            <w:noWrap/>
            <w:hideMark/>
          </w:tcPr>
          <w:p w14:paraId="49FE1376"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nil"/>
              <w:right w:val="nil"/>
            </w:tcBorders>
            <w:noWrap/>
            <w:vAlign w:val="center"/>
            <w:hideMark/>
          </w:tcPr>
          <w:p w14:paraId="333D7B2C" w14:textId="77777777" w:rsidR="000F03DB" w:rsidRPr="0080699E" w:rsidRDefault="000F03DB" w:rsidP="00872962">
            <w:pPr>
              <w:rPr>
                <w:rFonts w:ascii="Calibri" w:hAnsi="Calibri" w:cs="Calibri"/>
                <w:color w:val="000000"/>
                <w:sz w:val="16"/>
                <w:szCs w:val="16"/>
              </w:rPr>
            </w:pPr>
          </w:p>
        </w:tc>
        <w:tc>
          <w:tcPr>
            <w:tcW w:w="4770" w:type="dxa"/>
            <w:tcBorders>
              <w:top w:val="nil"/>
              <w:left w:val="nil"/>
              <w:bottom w:val="nil"/>
              <w:right w:val="nil"/>
            </w:tcBorders>
            <w:noWrap/>
            <w:vAlign w:val="center"/>
            <w:hideMark/>
          </w:tcPr>
          <w:p w14:paraId="58AB10A3" w14:textId="77777777" w:rsidR="000F03DB" w:rsidRPr="0080699E" w:rsidRDefault="000F03DB" w:rsidP="00872962">
            <w:pPr>
              <w:rPr>
                <w:rFonts w:ascii="Calibri" w:hAnsi="Calibri" w:cs="Calibri"/>
                <w:color w:val="000000"/>
                <w:sz w:val="16"/>
                <w:szCs w:val="16"/>
              </w:rPr>
            </w:pPr>
          </w:p>
        </w:tc>
        <w:tc>
          <w:tcPr>
            <w:tcW w:w="1701" w:type="dxa"/>
            <w:tcBorders>
              <w:top w:val="nil"/>
              <w:left w:val="nil"/>
              <w:bottom w:val="nil"/>
              <w:right w:val="nil"/>
            </w:tcBorders>
            <w:noWrap/>
            <w:vAlign w:val="center"/>
            <w:hideMark/>
          </w:tcPr>
          <w:p w14:paraId="35AA2C42" w14:textId="77777777" w:rsidR="000F03DB" w:rsidRPr="0080699E" w:rsidRDefault="000F03DB" w:rsidP="00872962">
            <w:pPr>
              <w:rPr>
                <w:rFonts w:ascii="Calibri" w:hAnsi="Calibri" w:cs="Calibri"/>
                <w:color w:val="000000"/>
                <w:sz w:val="16"/>
                <w:szCs w:val="16"/>
              </w:rPr>
            </w:pPr>
          </w:p>
        </w:tc>
      </w:tr>
      <w:tr w:rsidR="000F03DB" w:rsidRPr="00383CF0" w14:paraId="3CA77E5D" w14:textId="77777777" w:rsidTr="00872962">
        <w:trPr>
          <w:trHeight w:val="300"/>
        </w:trPr>
        <w:tc>
          <w:tcPr>
            <w:tcW w:w="1559" w:type="dxa"/>
            <w:tcBorders>
              <w:top w:val="single" w:sz="8" w:space="0" w:color="auto"/>
              <w:left w:val="single" w:sz="8" w:space="0" w:color="auto"/>
              <w:bottom w:val="nil"/>
              <w:right w:val="single" w:sz="4" w:space="0" w:color="auto"/>
            </w:tcBorders>
            <w:noWrap/>
            <w:hideMark/>
          </w:tcPr>
          <w:p w14:paraId="6CAF0BEC" w14:textId="77777777" w:rsidR="000F03DB" w:rsidRPr="0080699E" w:rsidRDefault="000F03DB" w:rsidP="00872962">
            <w:pPr>
              <w:rPr>
                <w:rFonts w:ascii="Calibri" w:hAnsi="Calibri" w:cs="Calibri"/>
                <w:b/>
                <w:bCs/>
                <w:color w:val="000000"/>
                <w:sz w:val="16"/>
                <w:szCs w:val="16"/>
              </w:rPr>
            </w:pPr>
            <w:r w:rsidRPr="0080699E">
              <w:rPr>
                <w:rFonts w:ascii="Calibri" w:hAnsi="Calibri" w:cs="Calibri"/>
                <w:b/>
                <w:bCs/>
                <w:color w:val="000000"/>
                <w:sz w:val="16"/>
                <w:szCs w:val="16"/>
              </w:rPr>
              <w:t>ATJ8</w:t>
            </w:r>
          </w:p>
        </w:tc>
        <w:tc>
          <w:tcPr>
            <w:tcW w:w="1184" w:type="dxa"/>
            <w:tcBorders>
              <w:top w:val="single" w:sz="8" w:space="0" w:color="auto"/>
              <w:left w:val="nil"/>
              <w:bottom w:val="single" w:sz="4" w:space="0" w:color="auto"/>
              <w:right w:val="single" w:sz="4" w:space="0" w:color="auto"/>
            </w:tcBorders>
            <w:noWrap/>
            <w:vAlign w:val="center"/>
            <w:hideMark/>
          </w:tcPr>
          <w:p w14:paraId="12694842" w14:textId="77777777" w:rsidR="000F03DB" w:rsidRPr="0080699E" w:rsidRDefault="000F03DB" w:rsidP="00872962">
            <w:pPr>
              <w:rPr>
                <w:rFonts w:ascii="Calibri" w:hAnsi="Calibri" w:cs="Calibri"/>
                <w:b/>
                <w:bCs/>
                <w:color w:val="FF0000"/>
                <w:sz w:val="16"/>
                <w:szCs w:val="16"/>
              </w:rPr>
            </w:pPr>
            <w:r w:rsidRPr="0080699E">
              <w:rPr>
                <w:rFonts w:ascii="Calibri" w:hAnsi="Calibri" w:cs="Calibri"/>
                <w:b/>
                <w:bCs/>
                <w:color w:val="FF0000"/>
                <w:sz w:val="16"/>
                <w:szCs w:val="16"/>
              </w:rPr>
              <w:t>CTYPACL</w:t>
            </w:r>
          </w:p>
        </w:tc>
        <w:tc>
          <w:tcPr>
            <w:tcW w:w="4770" w:type="dxa"/>
            <w:tcBorders>
              <w:top w:val="single" w:sz="8" w:space="0" w:color="auto"/>
              <w:left w:val="nil"/>
              <w:bottom w:val="single" w:sz="4" w:space="0" w:color="auto"/>
              <w:right w:val="single" w:sz="4" w:space="0" w:color="auto"/>
            </w:tcBorders>
            <w:noWrap/>
            <w:vAlign w:val="center"/>
            <w:hideMark/>
          </w:tcPr>
          <w:p w14:paraId="6C05D8A0"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Code type d'article des mouvements issus de T11 T12 T14</w:t>
            </w:r>
          </w:p>
        </w:tc>
        <w:tc>
          <w:tcPr>
            <w:tcW w:w="1701" w:type="dxa"/>
            <w:tcBorders>
              <w:top w:val="single" w:sz="8" w:space="0" w:color="auto"/>
              <w:left w:val="nil"/>
              <w:bottom w:val="single" w:sz="4" w:space="0" w:color="auto"/>
              <w:right w:val="single" w:sz="8" w:space="0" w:color="auto"/>
            </w:tcBorders>
            <w:noWrap/>
            <w:vAlign w:val="center"/>
            <w:hideMark/>
          </w:tcPr>
          <w:p w14:paraId="37546B5C"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1)</w:t>
            </w:r>
          </w:p>
        </w:tc>
      </w:tr>
      <w:tr w:rsidR="000F03DB" w:rsidRPr="00383CF0" w14:paraId="6194F61C" w14:textId="77777777" w:rsidTr="00872962">
        <w:trPr>
          <w:trHeight w:val="300"/>
        </w:trPr>
        <w:tc>
          <w:tcPr>
            <w:tcW w:w="1559" w:type="dxa"/>
            <w:vMerge w:val="restart"/>
            <w:tcBorders>
              <w:top w:val="nil"/>
              <w:left w:val="single" w:sz="8" w:space="0" w:color="auto"/>
              <w:bottom w:val="single" w:sz="8" w:space="0" w:color="000000"/>
              <w:right w:val="single" w:sz="4" w:space="0" w:color="auto"/>
            </w:tcBorders>
            <w:hideMark/>
          </w:tcPr>
          <w:p w14:paraId="00A79CBE"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Article PJ de l'interface comptabilité développée transmis aux CPR</w:t>
            </w:r>
          </w:p>
        </w:tc>
        <w:tc>
          <w:tcPr>
            <w:tcW w:w="1184" w:type="dxa"/>
            <w:tcBorders>
              <w:top w:val="nil"/>
              <w:left w:val="nil"/>
              <w:bottom w:val="single" w:sz="4" w:space="0" w:color="auto"/>
              <w:right w:val="single" w:sz="4" w:space="0" w:color="auto"/>
            </w:tcBorders>
            <w:noWrap/>
            <w:vAlign w:val="center"/>
            <w:hideMark/>
          </w:tcPr>
          <w:p w14:paraId="3934C82A" w14:textId="77777777" w:rsidR="000F03DB" w:rsidRPr="0080699E" w:rsidRDefault="000F03DB" w:rsidP="00872962">
            <w:pPr>
              <w:rPr>
                <w:rFonts w:ascii="Calibri" w:hAnsi="Calibri" w:cs="Calibri"/>
                <w:b/>
                <w:bCs/>
                <w:color w:val="00B0F0"/>
                <w:sz w:val="16"/>
                <w:szCs w:val="16"/>
              </w:rPr>
            </w:pPr>
            <w:r w:rsidRPr="0080699E">
              <w:rPr>
                <w:rFonts w:ascii="Calibri" w:hAnsi="Calibri" w:cs="Calibri"/>
                <w:b/>
                <w:bCs/>
                <w:color w:val="00B0F0"/>
                <w:sz w:val="16"/>
                <w:szCs w:val="16"/>
              </w:rPr>
              <w:t>NCPLP-J</w:t>
            </w:r>
          </w:p>
        </w:tc>
        <w:tc>
          <w:tcPr>
            <w:tcW w:w="4770" w:type="dxa"/>
            <w:tcBorders>
              <w:top w:val="nil"/>
              <w:left w:val="nil"/>
              <w:bottom w:val="single" w:sz="4" w:space="0" w:color="auto"/>
              <w:right w:val="single" w:sz="4" w:space="0" w:color="auto"/>
            </w:tcBorders>
            <w:noWrap/>
            <w:vAlign w:val="center"/>
            <w:hideMark/>
          </w:tcPr>
          <w:p w14:paraId="38EFD45E"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Numéro complet d'une pièce justificative</w:t>
            </w:r>
          </w:p>
        </w:tc>
        <w:tc>
          <w:tcPr>
            <w:tcW w:w="1701" w:type="dxa"/>
            <w:tcBorders>
              <w:top w:val="nil"/>
              <w:left w:val="nil"/>
              <w:bottom w:val="single" w:sz="4" w:space="0" w:color="auto"/>
              <w:right w:val="single" w:sz="8" w:space="0" w:color="auto"/>
            </w:tcBorders>
            <w:noWrap/>
            <w:vAlign w:val="center"/>
            <w:hideMark/>
          </w:tcPr>
          <w:p w14:paraId="63B2E8AC"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9)</w:t>
            </w:r>
          </w:p>
        </w:tc>
      </w:tr>
      <w:tr w:rsidR="000F03DB" w:rsidRPr="00383CF0" w14:paraId="7E2A44EB" w14:textId="77777777" w:rsidTr="00872962">
        <w:trPr>
          <w:trHeight w:val="300"/>
        </w:trPr>
        <w:tc>
          <w:tcPr>
            <w:tcW w:w="1559" w:type="dxa"/>
            <w:vMerge/>
            <w:tcBorders>
              <w:top w:val="nil"/>
              <w:left w:val="single" w:sz="8" w:space="0" w:color="auto"/>
              <w:bottom w:val="single" w:sz="8" w:space="0" w:color="000000"/>
              <w:right w:val="single" w:sz="4" w:space="0" w:color="auto"/>
            </w:tcBorders>
            <w:hideMark/>
          </w:tcPr>
          <w:p w14:paraId="2AB27208"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single" w:sz="4" w:space="0" w:color="auto"/>
              <w:right w:val="single" w:sz="4" w:space="0" w:color="auto"/>
            </w:tcBorders>
            <w:noWrap/>
            <w:vAlign w:val="center"/>
            <w:hideMark/>
          </w:tcPr>
          <w:p w14:paraId="1ACD58ED" w14:textId="77777777" w:rsidR="000F03DB" w:rsidRPr="0080699E" w:rsidRDefault="000F03DB" w:rsidP="00872962">
            <w:pPr>
              <w:rPr>
                <w:rFonts w:ascii="Calibri" w:hAnsi="Calibri" w:cs="Calibri"/>
                <w:b/>
                <w:bCs/>
                <w:color w:val="00B050"/>
                <w:sz w:val="16"/>
                <w:szCs w:val="16"/>
              </w:rPr>
            </w:pPr>
            <w:r w:rsidRPr="0080699E">
              <w:rPr>
                <w:rFonts w:ascii="Calibri" w:hAnsi="Calibri" w:cs="Calibri"/>
                <w:b/>
                <w:bCs/>
                <w:color w:val="00B050"/>
                <w:sz w:val="16"/>
                <w:szCs w:val="16"/>
              </w:rPr>
              <w:t>DCPTVLD</w:t>
            </w:r>
          </w:p>
        </w:tc>
        <w:tc>
          <w:tcPr>
            <w:tcW w:w="4770" w:type="dxa"/>
            <w:tcBorders>
              <w:top w:val="nil"/>
              <w:left w:val="nil"/>
              <w:bottom w:val="single" w:sz="4" w:space="0" w:color="auto"/>
              <w:right w:val="single" w:sz="4" w:space="0" w:color="auto"/>
            </w:tcBorders>
            <w:noWrap/>
            <w:vAlign w:val="center"/>
            <w:hideMark/>
          </w:tcPr>
          <w:p w14:paraId="52D94288"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Date de comptabilisation suite à validation</w:t>
            </w:r>
          </w:p>
          <w:p w14:paraId="73DA2B5A" w14:textId="77777777" w:rsidR="000F03DB" w:rsidRPr="0080699E" w:rsidRDefault="000F03DB" w:rsidP="00872962">
            <w:pPr>
              <w:rPr>
                <w:rFonts w:ascii="Calibri" w:hAnsi="Calibri" w:cs="Calibri"/>
                <w:sz w:val="16"/>
                <w:szCs w:val="16"/>
              </w:rPr>
            </w:pPr>
            <w:r w:rsidRPr="0080699E">
              <w:rPr>
                <w:rFonts w:ascii="Calibri" w:hAnsi="Calibri" w:cs="Calibri"/>
                <w:sz w:val="16"/>
                <w:szCs w:val="16"/>
              </w:rPr>
              <w:t>Cette date sera utilisée au niveau de la date de pièce et la date comptable dans les engagements et ordre de compensation</w:t>
            </w:r>
          </w:p>
        </w:tc>
        <w:tc>
          <w:tcPr>
            <w:tcW w:w="1701" w:type="dxa"/>
            <w:tcBorders>
              <w:top w:val="nil"/>
              <w:left w:val="nil"/>
              <w:bottom w:val="single" w:sz="4" w:space="0" w:color="auto"/>
              <w:right w:val="single" w:sz="8" w:space="0" w:color="auto"/>
            </w:tcBorders>
            <w:noWrap/>
            <w:vAlign w:val="center"/>
            <w:hideMark/>
          </w:tcPr>
          <w:p w14:paraId="13BE14A2"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9(8)</w:t>
            </w:r>
          </w:p>
        </w:tc>
      </w:tr>
      <w:tr w:rsidR="000F03DB" w:rsidRPr="00383CF0" w14:paraId="4B14F8F1" w14:textId="77777777" w:rsidTr="00872962">
        <w:trPr>
          <w:trHeight w:val="300"/>
        </w:trPr>
        <w:tc>
          <w:tcPr>
            <w:tcW w:w="1559" w:type="dxa"/>
            <w:vMerge/>
            <w:tcBorders>
              <w:top w:val="nil"/>
              <w:left w:val="single" w:sz="8" w:space="0" w:color="auto"/>
              <w:bottom w:val="single" w:sz="8" w:space="0" w:color="000000"/>
              <w:right w:val="single" w:sz="4" w:space="0" w:color="auto"/>
            </w:tcBorders>
            <w:hideMark/>
          </w:tcPr>
          <w:p w14:paraId="36A2E2CF"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single" w:sz="4" w:space="0" w:color="auto"/>
              <w:right w:val="single" w:sz="4" w:space="0" w:color="auto"/>
            </w:tcBorders>
            <w:noWrap/>
            <w:vAlign w:val="center"/>
            <w:hideMark/>
          </w:tcPr>
          <w:p w14:paraId="21E3E75B" w14:textId="77777777" w:rsidR="000F03DB" w:rsidRPr="0080699E" w:rsidRDefault="000F03DB" w:rsidP="00872962">
            <w:pPr>
              <w:rPr>
                <w:rFonts w:ascii="Calibri" w:hAnsi="Calibri" w:cs="Calibri"/>
                <w:b/>
                <w:bCs/>
                <w:color w:val="7030A0"/>
                <w:sz w:val="16"/>
                <w:szCs w:val="16"/>
              </w:rPr>
            </w:pPr>
            <w:r w:rsidRPr="0080699E">
              <w:rPr>
                <w:rFonts w:ascii="Calibri" w:hAnsi="Calibri" w:cs="Calibri"/>
                <w:b/>
                <w:bCs/>
                <w:color w:val="7030A0"/>
                <w:sz w:val="16"/>
                <w:szCs w:val="16"/>
              </w:rPr>
              <w:t>NAGT</w:t>
            </w:r>
          </w:p>
        </w:tc>
        <w:tc>
          <w:tcPr>
            <w:tcW w:w="4770" w:type="dxa"/>
            <w:tcBorders>
              <w:top w:val="nil"/>
              <w:left w:val="nil"/>
              <w:bottom w:val="single" w:sz="4" w:space="0" w:color="auto"/>
              <w:right w:val="single" w:sz="4" w:space="0" w:color="auto"/>
            </w:tcBorders>
            <w:noWrap/>
            <w:vAlign w:val="center"/>
            <w:hideMark/>
          </w:tcPr>
          <w:p w14:paraId="3F2F64D3"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Numéro d'agent</w:t>
            </w:r>
          </w:p>
        </w:tc>
        <w:tc>
          <w:tcPr>
            <w:tcW w:w="1701" w:type="dxa"/>
            <w:tcBorders>
              <w:top w:val="nil"/>
              <w:left w:val="nil"/>
              <w:bottom w:val="single" w:sz="4" w:space="0" w:color="auto"/>
              <w:right w:val="single" w:sz="8" w:space="0" w:color="auto"/>
            </w:tcBorders>
            <w:noWrap/>
            <w:vAlign w:val="center"/>
            <w:hideMark/>
          </w:tcPr>
          <w:p w14:paraId="183BD988"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04)</w:t>
            </w:r>
          </w:p>
        </w:tc>
      </w:tr>
      <w:tr w:rsidR="000F03DB" w:rsidRPr="00383CF0" w14:paraId="49EDCF35" w14:textId="77777777" w:rsidTr="00872962">
        <w:trPr>
          <w:trHeight w:val="300"/>
        </w:trPr>
        <w:tc>
          <w:tcPr>
            <w:tcW w:w="1559" w:type="dxa"/>
            <w:vMerge/>
            <w:tcBorders>
              <w:top w:val="nil"/>
              <w:left w:val="single" w:sz="8" w:space="0" w:color="auto"/>
              <w:bottom w:val="single" w:sz="8" w:space="0" w:color="000000"/>
              <w:right w:val="single" w:sz="4" w:space="0" w:color="auto"/>
            </w:tcBorders>
            <w:hideMark/>
          </w:tcPr>
          <w:p w14:paraId="7E9F1AC7"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single" w:sz="4" w:space="0" w:color="auto"/>
              <w:right w:val="single" w:sz="4" w:space="0" w:color="auto"/>
            </w:tcBorders>
            <w:noWrap/>
            <w:vAlign w:val="center"/>
            <w:hideMark/>
          </w:tcPr>
          <w:p w14:paraId="38D32D58" w14:textId="77777777" w:rsidR="000F03DB" w:rsidRPr="0080699E" w:rsidRDefault="000F03DB" w:rsidP="00872962">
            <w:pPr>
              <w:rPr>
                <w:rFonts w:ascii="Calibri" w:hAnsi="Calibri" w:cs="Calibri"/>
                <w:b/>
                <w:bCs/>
                <w:color w:val="E26B0A"/>
                <w:sz w:val="16"/>
                <w:szCs w:val="16"/>
              </w:rPr>
            </w:pPr>
            <w:r w:rsidRPr="0080699E">
              <w:rPr>
                <w:rFonts w:ascii="Calibri" w:hAnsi="Calibri" w:cs="Calibri"/>
                <w:b/>
                <w:bCs/>
                <w:color w:val="E26B0A"/>
                <w:sz w:val="16"/>
                <w:szCs w:val="16"/>
              </w:rPr>
              <w:t>LP-J</w:t>
            </w:r>
          </w:p>
        </w:tc>
        <w:tc>
          <w:tcPr>
            <w:tcW w:w="4770" w:type="dxa"/>
            <w:tcBorders>
              <w:top w:val="nil"/>
              <w:left w:val="nil"/>
              <w:bottom w:val="single" w:sz="4" w:space="0" w:color="auto"/>
              <w:right w:val="single" w:sz="4" w:space="0" w:color="auto"/>
            </w:tcBorders>
            <w:noWrap/>
            <w:vAlign w:val="center"/>
            <w:hideMark/>
          </w:tcPr>
          <w:p w14:paraId="187F55EC"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Libellé de la pièce justificative</w:t>
            </w:r>
          </w:p>
        </w:tc>
        <w:tc>
          <w:tcPr>
            <w:tcW w:w="1701" w:type="dxa"/>
            <w:tcBorders>
              <w:top w:val="nil"/>
              <w:left w:val="nil"/>
              <w:bottom w:val="single" w:sz="4" w:space="0" w:color="auto"/>
              <w:right w:val="single" w:sz="8" w:space="0" w:color="auto"/>
            </w:tcBorders>
            <w:noWrap/>
            <w:vAlign w:val="center"/>
            <w:hideMark/>
          </w:tcPr>
          <w:p w14:paraId="6810071D"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40)</w:t>
            </w:r>
          </w:p>
        </w:tc>
      </w:tr>
      <w:tr w:rsidR="000F03DB" w:rsidRPr="00383CF0" w14:paraId="4BD8FA9D" w14:textId="77777777" w:rsidTr="00872962">
        <w:trPr>
          <w:trHeight w:val="315"/>
        </w:trPr>
        <w:tc>
          <w:tcPr>
            <w:tcW w:w="1559" w:type="dxa"/>
            <w:vMerge/>
            <w:tcBorders>
              <w:top w:val="nil"/>
              <w:left w:val="single" w:sz="8" w:space="0" w:color="auto"/>
              <w:bottom w:val="single" w:sz="8" w:space="0" w:color="000000"/>
              <w:right w:val="single" w:sz="4" w:space="0" w:color="auto"/>
            </w:tcBorders>
            <w:hideMark/>
          </w:tcPr>
          <w:p w14:paraId="4332FEC4"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single" w:sz="8" w:space="0" w:color="auto"/>
              <w:right w:val="single" w:sz="4" w:space="0" w:color="auto"/>
            </w:tcBorders>
            <w:noWrap/>
            <w:vAlign w:val="center"/>
            <w:hideMark/>
          </w:tcPr>
          <w:p w14:paraId="16648F3B" w14:textId="77777777" w:rsidR="000F03DB" w:rsidRPr="0080699E" w:rsidRDefault="000F03DB" w:rsidP="00872962">
            <w:pPr>
              <w:rPr>
                <w:rFonts w:ascii="Calibri" w:hAnsi="Calibri" w:cs="Calibri"/>
                <w:b/>
                <w:bCs/>
                <w:color w:val="000000"/>
                <w:sz w:val="16"/>
                <w:szCs w:val="16"/>
              </w:rPr>
            </w:pPr>
            <w:r w:rsidRPr="0080699E">
              <w:rPr>
                <w:rFonts w:ascii="Calibri" w:hAnsi="Calibri" w:cs="Calibri"/>
                <w:b/>
                <w:bCs/>
                <w:color w:val="000000"/>
                <w:sz w:val="16"/>
                <w:szCs w:val="16"/>
              </w:rPr>
              <w:t>LFIL</w:t>
            </w:r>
          </w:p>
        </w:tc>
        <w:tc>
          <w:tcPr>
            <w:tcW w:w="4770" w:type="dxa"/>
            <w:tcBorders>
              <w:top w:val="nil"/>
              <w:left w:val="nil"/>
              <w:bottom w:val="single" w:sz="8" w:space="0" w:color="auto"/>
              <w:right w:val="single" w:sz="4" w:space="0" w:color="auto"/>
            </w:tcBorders>
            <w:noWrap/>
            <w:vAlign w:val="center"/>
            <w:hideMark/>
          </w:tcPr>
          <w:p w14:paraId="2AD77EBC"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Donnée complément d'article (filler)</w:t>
            </w:r>
          </w:p>
        </w:tc>
        <w:tc>
          <w:tcPr>
            <w:tcW w:w="1701" w:type="dxa"/>
            <w:tcBorders>
              <w:top w:val="nil"/>
              <w:left w:val="nil"/>
              <w:bottom w:val="single" w:sz="8" w:space="0" w:color="auto"/>
              <w:right w:val="single" w:sz="8" w:space="0" w:color="auto"/>
            </w:tcBorders>
            <w:noWrap/>
            <w:vAlign w:val="center"/>
            <w:hideMark/>
          </w:tcPr>
          <w:p w14:paraId="2825C3E5"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38)</w:t>
            </w:r>
          </w:p>
        </w:tc>
      </w:tr>
      <w:tr w:rsidR="000F03DB" w:rsidRPr="00383CF0" w14:paraId="5CA4D6AC" w14:textId="77777777" w:rsidTr="00872962">
        <w:trPr>
          <w:trHeight w:val="165"/>
        </w:trPr>
        <w:tc>
          <w:tcPr>
            <w:tcW w:w="1559" w:type="dxa"/>
            <w:tcBorders>
              <w:top w:val="nil"/>
              <w:left w:val="nil"/>
              <w:bottom w:val="nil"/>
              <w:right w:val="nil"/>
            </w:tcBorders>
            <w:noWrap/>
            <w:hideMark/>
          </w:tcPr>
          <w:p w14:paraId="5E132B61"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nil"/>
              <w:right w:val="nil"/>
            </w:tcBorders>
            <w:noWrap/>
            <w:vAlign w:val="center"/>
            <w:hideMark/>
          </w:tcPr>
          <w:p w14:paraId="207419FB" w14:textId="77777777" w:rsidR="000F03DB" w:rsidRPr="0080699E" w:rsidRDefault="000F03DB" w:rsidP="00872962">
            <w:pPr>
              <w:rPr>
                <w:rFonts w:ascii="Calibri" w:hAnsi="Calibri" w:cs="Calibri"/>
                <w:color w:val="000000"/>
                <w:sz w:val="16"/>
                <w:szCs w:val="16"/>
              </w:rPr>
            </w:pPr>
          </w:p>
        </w:tc>
        <w:tc>
          <w:tcPr>
            <w:tcW w:w="4770" w:type="dxa"/>
            <w:tcBorders>
              <w:top w:val="nil"/>
              <w:left w:val="nil"/>
              <w:bottom w:val="nil"/>
              <w:right w:val="nil"/>
            </w:tcBorders>
            <w:noWrap/>
            <w:vAlign w:val="center"/>
            <w:hideMark/>
          </w:tcPr>
          <w:p w14:paraId="211581AF" w14:textId="77777777" w:rsidR="000F03DB" w:rsidRPr="0080699E" w:rsidRDefault="000F03DB" w:rsidP="00872962">
            <w:pPr>
              <w:rPr>
                <w:rFonts w:ascii="Calibri" w:hAnsi="Calibri" w:cs="Calibri"/>
                <w:color w:val="000000"/>
                <w:sz w:val="16"/>
                <w:szCs w:val="16"/>
              </w:rPr>
            </w:pPr>
          </w:p>
        </w:tc>
        <w:tc>
          <w:tcPr>
            <w:tcW w:w="1701" w:type="dxa"/>
            <w:tcBorders>
              <w:top w:val="nil"/>
              <w:left w:val="nil"/>
              <w:bottom w:val="nil"/>
              <w:right w:val="nil"/>
            </w:tcBorders>
            <w:noWrap/>
            <w:vAlign w:val="center"/>
            <w:hideMark/>
          </w:tcPr>
          <w:p w14:paraId="511CE5B3" w14:textId="77777777" w:rsidR="000F03DB" w:rsidRPr="0080699E" w:rsidRDefault="000F03DB" w:rsidP="00872962">
            <w:pPr>
              <w:rPr>
                <w:rFonts w:ascii="Calibri" w:hAnsi="Calibri" w:cs="Calibri"/>
                <w:color w:val="000000"/>
                <w:sz w:val="16"/>
                <w:szCs w:val="16"/>
              </w:rPr>
            </w:pPr>
          </w:p>
        </w:tc>
      </w:tr>
      <w:tr w:rsidR="000F03DB" w:rsidRPr="00383CF0" w14:paraId="39774C96" w14:textId="77777777" w:rsidTr="00872962">
        <w:trPr>
          <w:trHeight w:val="300"/>
        </w:trPr>
        <w:tc>
          <w:tcPr>
            <w:tcW w:w="1559" w:type="dxa"/>
            <w:tcBorders>
              <w:top w:val="single" w:sz="8" w:space="0" w:color="auto"/>
              <w:left w:val="single" w:sz="8" w:space="0" w:color="auto"/>
              <w:bottom w:val="nil"/>
              <w:right w:val="single" w:sz="4" w:space="0" w:color="auto"/>
            </w:tcBorders>
            <w:noWrap/>
            <w:hideMark/>
          </w:tcPr>
          <w:p w14:paraId="3ACC6BBC" w14:textId="77777777" w:rsidR="000F03DB" w:rsidRPr="0080699E" w:rsidRDefault="000F03DB" w:rsidP="00872962">
            <w:pPr>
              <w:rPr>
                <w:rFonts w:ascii="Calibri" w:hAnsi="Calibri" w:cs="Calibri"/>
                <w:b/>
                <w:bCs/>
                <w:color w:val="000000"/>
                <w:sz w:val="16"/>
                <w:szCs w:val="16"/>
              </w:rPr>
            </w:pPr>
            <w:r w:rsidRPr="0080699E">
              <w:rPr>
                <w:rFonts w:ascii="Calibri" w:hAnsi="Calibri" w:cs="Calibri"/>
                <w:b/>
                <w:bCs/>
                <w:color w:val="000000"/>
                <w:sz w:val="16"/>
                <w:szCs w:val="16"/>
              </w:rPr>
              <w:t>AT59</w:t>
            </w:r>
          </w:p>
        </w:tc>
        <w:tc>
          <w:tcPr>
            <w:tcW w:w="1184" w:type="dxa"/>
            <w:tcBorders>
              <w:top w:val="single" w:sz="8" w:space="0" w:color="auto"/>
              <w:left w:val="nil"/>
              <w:bottom w:val="single" w:sz="4" w:space="0" w:color="auto"/>
              <w:right w:val="single" w:sz="4" w:space="0" w:color="auto"/>
            </w:tcBorders>
            <w:noWrap/>
            <w:vAlign w:val="center"/>
            <w:hideMark/>
          </w:tcPr>
          <w:p w14:paraId="4F4DF0AD" w14:textId="77777777" w:rsidR="000F03DB" w:rsidRPr="0080699E" w:rsidRDefault="000F03DB" w:rsidP="00872962">
            <w:pPr>
              <w:rPr>
                <w:rFonts w:ascii="Calibri" w:hAnsi="Calibri" w:cs="Calibri"/>
                <w:b/>
                <w:bCs/>
                <w:color w:val="FF0000"/>
                <w:sz w:val="16"/>
                <w:szCs w:val="16"/>
              </w:rPr>
            </w:pPr>
            <w:r w:rsidRPr="0080699E">
              <w:rPr>
                <w:rFonts w:ascii="Calibri" w:hAnsi="Calibri" w:cs="Calibri"/>
                <w:b/>
                <w:bCs/>
                <w:color w:val="FF0000"/>
                <w:sz w:val="16"/>
                <w:szCs w:val="16"/>
              </w:rPr>
              <w:t>CTYPACL</w:t>
            </w:r>
          </w:p>
        </w:tc>
        <w:tc>
          <w:tcPr>
            <w:tcW w:w="4770" w:type="dxa"/>
            <w:tcBorders>
              <w:top w:val="single" w:sz="8" w:space="0" w:color="auto"/>
              <w:left w:val="nil"/>
              <w:bottom w:val="single" w:sz="4" w:space="0" w:color="auto"/>
              <w:right w:val="single" w:sz="4" w:space="0" w:color="auto"/>
            </w:tcBorders>
            <w:noWrap/>
            <w:vAlign w:val="center"/>
            <w:hideMark/>
          </w:tcPr>
          <w:p w14:paraId="7C16ED78"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Code type d'article des mouvements issus de T11 T12 T14</w:t>
            </w:r>
          </w:p>
        </w:tc>
        <w:tc>
          <w:tcPr>
            <w:tcW w:w="1701" w:type="dxa"/>
            <w:tcBorders>
              <w:top w:val="single" w:sz="8" w:space="0" w:color="auto"/>
              <w:left w:val="nil"/>
              <w:bottom w:val="single" w:sz="4" w:space="0" w:color="auto"/>
              <w:right w:val="single" w:sz="8" w:space="0" w:color="auto"/>
            </w:tcBorders>
            <w:noWrap/>
            <w:vAlign w:val="center"/>
            <w:hideMark/>
          </w:tcPr>
          <w:p w14:paraId="16A0FF85"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1)</w:t>
            </w:r>
          </w:p>
        </w:tc>
      </w:tr>
      <w:tr w:rsidR="000F03DB" w:rsidRPr="00383CF0" w14:paraId="5DD0E735" w14:textId="77777777" w:rsidTr="00872962">
        <w:trPr>
          <w:trHeight w:val="300"/>
        </w:trPr>
        <w:tc>
          <w:tcPr>
            <w:tcW w:w="1559" w:type="dxa"/>
            <w:vMerge w:val="restart"/>
            <w:tcBorders>
              <w:top w:val="nil"/>
              <w:left w:val="single" w:sz="8" w:space="0" w:color="auto"/>
              <w:bottom w:val="single" w:sz="8" w:space="0" w:color="000000"/>
              <w:right w:val="single" w:sz="4" w:space="0" w:color="auto"/>
            </w:tcBorders>
            <w:hideMark/>
          </w:tcPr>
          <w:p w14:paraId="30C1E3F8"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Article détail de l'interface comptabilité développée transmis aux CPR</w:t>
            </w:r>
          </w:p>
        </w:tc>
        <w:tc>
          <w:tcPr>
            <w:tcW w:w="1184" w:type="dxa"/>
            <w:tcBorders>
              <w:top w:val="nil"/>
              <w:left w:val="nil"/>
              <w:bottom w:val="single" w:sz="4" w:space="0" w:color="auto"/>
              <w:right w:val="single" w:sz="4" w:space="0" w:color="auto"/>
            </w:tcBorders>
            <w:noWrap/>
            <w:vAlign w:val="center"/>
            <w:hideMark/>
          </w:tcPr>
          <w:p w14:paraId="195373E4" w14:textId="77777777" w:rsidR="000F03DB" w:rsidRPr="0080699E" w:rsidRDefault="000F03DB" w:rsidP="00872962">
            <w:pPr>
              <w:rPr>
                <w:rFonts w:ascii="Calibri" w:hAnsi="Calibri" w:cs="Calibri"/>
                <w:b/>
                <w:bCs/>
                <w:color w:val="00B0F0"/>
                <w:sz w:val="16"/>
                <w:szCs w:val="16"/>
              </w:rPr>
            </w:pPr>
            <w:r w:rsidRPr="0080699E">
              <w:rPr>
                <w:rFonts w:ascii="Calibri" w:hAnsi="Calibri" w:cs="Calibri"/>
                <w:b/>
                <w:bCs/>
                <w:color w:val="00B0F0"/>
                <w:sz w:val="16"/>
                <w:szCs w:val="16"/>
              </w:rPr>
              <w:t>NCPTMIR</w:t>
            </w:r>
          </w:p>
        </w:tc>
        <w:tc>
          <w:tcPr>
            <w:tcW w:w="4770" w:type="dxa"/>
            <w:tcBorders>
              <w:top w:val="nil"/>
              <w:left w:val="nil"/>
              <w:bottom w:val="single" w:sz="4" w:space="0" w:color="auto"/>
              <w:right w:val="single" w:sz="4" w:space="0" w:color="auto"/>
            </w:tcBorders>
            <w:noWrap/>
            <w:vAlign w:val="center"/>
            <w:hideMark/>
          </w:tcPr>
          <w:p w14:paraId="3191C0A7"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 xml:space="preserve">Rubrique MIRCOSS (Compta </w:t>
            </w:r>
            <w:proofErr w:type="gramStart"/>
            <w:r w:rsidRPr="0080699E">
              <w:rPr>
                <w:rFonts w:ascii="Calibri" w:hAnsi="Calibri" w:cs="Calibri"/>
                <w:color w:val="000000"/>
                <w:sz w:val="16"/>
                <w:szCs w:val="16"/>
              </w:rPr>
              <w:t>développée)/</w:t>
            </w:r>
            <w:proofErr w:type="gramEnd"/>
            <w:r w:rsidRPr="0080699E">
              <w:rPr>
                <w:rFonts w:ascii="Calibri" w:hAnsi="Calibri" w:cs="Calibri"/>
                <w:color w:val="000000"/>
                <w:sz w:val="16"/>
                <w:szCs w:val="16"/>
              </w:rPr>
              <w:t xml:space="preserve">Compta </w:t>
            </w:r>
            <w:proofErr w:type="spellStart"/>
            <w:r w:rsidRPr="0080699E">
              <w:rPr>
                <w:rFonts w:ascii="Calibri" w:hAnsi="Calibri" w:cs="Calibri"/>
                <w:color w:val="000000"/>
                <w:sz w:val="16"/>
                <w:szCs w:val="16"/>
              </w:rPr>
              <w:t>géné</w:t>
            </w:r>
            <w:proofErr w:type="spellEnd"/>
            <w:r w:rsidRPr="0080699E">
              <w:rPr>
                <w:rFonts w:ascii="Calibri" w:hAnsi="Calibri" w:cs="Calibri"/>
                <w:color w:val="000000"/>
                <w:sz w:val="16"/>
                <w:szCs w:val="16"/>
              </w:rPr>
              <w:t>/N° virtuel</w:t>
            </w:r>
          </w:p>
        </w:tc>
        <w:tc>
          <w:tcPr>
            <w:tcW w:w="1701" w:type="dxa"/>
            <w:tcBorders>
              <w:top w:val="nil"/>
              <w:left w:val="nil"/>
              <w:bottom w:val="single" w:sz="4" w:space="0" w:color="auto"/>
              <w:right w:val="single" w:sz="8" w:space="0" w:color="auto"/>
            </w:tcBorders>
            <w:noWrap/>
            <w:vAlign w:val="center"/>
            <w:hideMark/>
          </w:tcPr>
          <w:p w14:paraId="3F98A3CE"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30)</w:t>
            </w:r>
          </w:p>
        </w:tc>
      </w:tr>
      <w:tr w:rsidR="000F03DB" w:rsidRPr="00383CF0" w14:paraId="073F5BBE" w14:textId="77777777" w:rsidTr="00872962">
        <w:trPr>
          <w:trHeight w:val="300"/>
        </w:trPr>
        <w:tc>
          <w:tcPr>
            <w:tcW w:w="1559" w:type="dxa"/>
            <w:vMerge/>
            <w:tcBorders>
              <w:top w:val="nil"/>
              <w:left w:val="single" w:sz="8" w:space="0" w:color="auto"/>
              <w:bottom w:val="single" w:sz="8" w:space="0" w:color="000000"/>
              <w:right w:val="single" w:sz="4" w:space="0" w:color="auto"/>
            </w:tcBorders>
            <w:vAlign w:val="center"/>
            <w:hideMark/>
          </w:tcPr>
          <w:p w14:paraId="3242C022"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single" w:sz="4" w:space="0" w:color="auto"/>
              <w:right w:val="single" w:sz="4" w:space="0" w:color="auto"/>
            </w:tcBorders>
            <w:noWrap/>
            <w:vAlign w:val="center"/>
            <w:hideMark/>
          </w:tcPr>
          <w:p w14:paraId="45D1B710" w14:textId="77777777" w:rsidR="000F03DB" w:rsidRPr="0080699E" w:rsidRDefault="000F03DB" w:rsidP="00872962">
            <w:pPr>
              <w:rPr>
                <w:rFonts w:ascii="Calibri" w:hAnsi="Calibri" w:cs="Calibri"/>
                <w:b/>
                <w:bCs/>
                <w:color w:val="00B050"/>
                <w:sz w:val="16"/>
                <w:szCs w:val="16"/>
              </w:rPr>
            </w:pPr>
            <w:r w:rsidRPr="0080699E">
              <w:rPr>
                <w:rFonts w:ascii="Calibri" w:hAnsi="Calibri" w:cs="Calibri"/>
                <w:b/>
                <w:bCs/>
                <w:color w:val="00B050"/>
                <w:sz w:val="16"/>
                <w:szCs w:val="16"/>
              </w:rPr>
              <w:t>ETOP</w:t>
            </w:r>
          </w:p>
        </w:tc>
        <w:tc>
          <w:tcPr>
            <w:tcW w:w="4770" w:type="dxa"/>
            <w:tcBorders>
              <w:top w:val="nil"/>
              <w:left w:val="nil"/>
              <w:bottom w:val="single" w:sz="4" w:space="0" w:color="auto"/>
              <w:right w:val="single" w:sz="4" w:space="0" w:color="auto"/>
            </w:tcBorders>
            <w:noWrap/>
            <w:vAlign w:val="center"/>
            <w:hideMark/>
          </w:tcPr>
          <w:p w14:paraId="1968AB12"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Top</w:t>
            </w:r>
          </w:p>
        </w:tc>
        <w:tc>
          <w:tcPr>
            <w:tcW w:w="1701" w:type="dxa"/>
            <w:tcBorders>
              <w:top w:val="nil"/>
              <w:left w:val="nil"/>
              <w:bottom w:val="single" w:sz="4" w:space="0" w:color="auto"/>
              <w:right w:val="single" w:sz="8" w:space="0" w:color="auto"/>
            </w:tcBorders>
            <w:noWrap/>
            <w:vAlign w:val="center"/>
            <w:hideMark/>
          </w:tcPr>
          <w:p w14:paraId="5F77853D"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1)</w:t>
            </w:r>
          </w:p>
        </w:tc>
      </w:tr>
      <w:tr w:rsidR="000F03DB" w:rsidRPr="00383CF0" w14:paraId="56EA45D7" w14:textId="77777777" w:rsidTr="00872962">
        <w:trPr>
          <w:trHeight w:val="300"/>
        </w:trPr>
        <w:tc>
          <w:tcPr>
            <w:tcW w:w="1559" w:type="dxa"/>
            <w:vMerge/>
            <w:tcBorders>
              <w:top w:val="nil"/>
              <w:left w:val="single" w:sz="8" w:space="0" w:color="auto"/>
              <w:bottom w:val="single" w:sz="8" w:space="0" w:color="000000"/>
              <w:right w:val="single" w:sz="4" w:space="0" w:color="auto"/>
            </w:tcBorders>
            <w:vAlign w:val="center"/>
            <w:hideMark/>
          </w:tcPr>
          <w:p w14:paraId="24AF2EB0"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single" w:sz="4" w:space="0" w:color="auto"/>
              <w:right w:val="single" w:sz="4" w:space="0" w:color="auto"/>
            </w:tcBorders>
            <w:noWrap/>
            <w:vAlign w:val="center"/>
            <w:hideMark/>
          </w:tcPr>
          <w:p w14:paraId="6F9EE549" w14:textId="77777777" w:rsidR="000F03DB" w:rsidRPr="0080699E" w:rsidRDefault="000F03DB" w:rsidP="00872962">
            <w:pPr>
              <w:rPr>
                <w:rFonts w:ascii="Calibri" w:hAnsi="Calibri" w:cs="Calibri"/>
                <w:b/>
                <w:bCs/>
                <w:color w:val="7030A0"/>
                <w:sz w:val="16"/>
                <w:szCs w:val="16"/>
              </w:rPr>
            </w:pPr>
            <w:r w:rsidRPr="0080699E">
              <w:rPr>
                <w:rFonts w:ascii="Calibri" w:hAnsi="Calibri" w:cs="Calibri"/>
                <w:b/>
                <w:bCs/>
                <w:color w:val="7030A0"/>
                <w:sz w:val="16"/>
                <w:szCs w:val="16"/>
              </w:rPr>
              <w:t>NCLECPT</w:t>
            </w:r>
          </w:p>
        </w:tc>
        <w:tc>
          <w:tcPr>
            <w:tcW w:w="4770" w:type="dxa"/>
            <w:tcBorders>
              <w:top w:val="nil"/>
              <w:left w:val="nil"/>
              <w:bottom w:val="single" w:sz="4" w:space="0" w:color="auto"/>
              <w:right w:val="single" w:sz="4" w:space="0" w:color="auto"/>
            </w:tcBorders>
            <w:noWrap/>
            <w:vAlign w:val="center"/>
            <w:hideMark/>
          </w:tcPr>
          <w:p w14:paraId="3DCF0912"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Numéro clé comptable</w:t>
            </w:r>
          </w:p>
        </w:tc>
        <w:tc>
          <w:tcPr>
            <w:tcW w:w="1701" w:type="dxa"/>
            <w:tcBorders>
              <w:top w:val="nil"/>
              <w:left w:val="nil"/>
              <w:bottom w:val="single" w:sz="4" w:space="0" w:color="auto"/>
              <w:right w:val="single" w:sz="8" w:space="0" w:color="auto"/>
            </w:tcBorders>
            <w:noWrap/>
            <w:vAlign w:val="center"/>
            <w:hideMark/>
          </w:tcPr>
          <w:p w14:paraId="4A9BD294"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5)</w:t>
            </w:r>
          </w:p>
        </w:tc>
      </w:tr>
      <w:tr w:rsidR="000F03DB" w:rsidRPr="00383CF0" w14:paraId="53DA4D30" w14:textId="77777777" w:rsidTr="00872962">
        <w:trPr>
          <w:trHeight w:val="300"/>
        </w:trPr>
        <w:tc>
          <w:tcPr>
            <w:tcW w:w="1559" w:type="dxa"/>
            <w:vMerge/>
            <w:tcBorders>
              <w:top w:val="nil"/>
              <w:left w:val="single" w:sz="8" w:space="0" w:color="auto"/>
              <w:bottom w:val="single" w:sz="8" w:space="0" w:color="000000"/>
              <w:right w:val="single" w:sz="4" w:space="0" w:color="auto"/>
            </w:tcBorders>
            <w:vAlign w:val="center"/>
            <w:hideMark/>
          </w:tcPr>
          <w:p w14:paraId="74862D48"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single" w:sz="4" w:space="0" w:color="auto"/>
              <w:right w:val="single" w:sz="4" w:space="0" w:color="auto"/>
            </w:tcBorders>
            <w:noWrap/>
            <w:vAlign w:val="center"/>
            <w:hideMark/>
          </w:tcPr>
          <w:p w14:paraId="5A841DBD" w14:textId="77777777" w:rsidR="000F03DB" w:rsidRPr="0080699E" w:rsidRDefault="000F03DB" w:rsidP="00872962">
            <w:pPr>
              <w:rPr>
                <w:rFonts w:ascii="Calibri" w:hAnsi="Calibri" w:cs="Calibri"/>
                <w:b/>
                <w:bCs/>
                <w:color w:val="E26B0A"/>
                <w:sz w:val="16"/>
                <w:szCs w:val="16"/>
              </w:rPr>
            </w:pPr>
            <w:r w:rsidRPr="0080699E">
              <w:rPr>
                <w:rFonts w:ascii="Calibri" w:hAnsi="Calibri" w:cs="Calibri"/>
                <w:b/>
                <w:bCs/>
                <w:color w:val="E26B0A"/>
                <w:sz w:val="16"/>
                <w:szCs w:val="16"/>
              </w:rPr>
              <w:t>VDBT</w:t>
            </w:r>
          </w:p>
        </w:tc>
        <w:tc>
          <w:tcPr>
            <w:tcW w:w="4770" w:type="dxa"/>
            <w:tcBorders>
              <w:top w:val="nil"/>
              <w:left w:val="nil"/>
              <w:bottom w:val="single" w:sz="4" w:space="0" w:color="auto"/>
              <w:right w:val="single" w:sz="4" w:space="0" w:color="auto"/>
            </w:tcBorders>
            <w:noWrap/>
            <w:vAlign w:val="center"/>
            <w:hideMark/>
          </w:tcPr>
          <w:p w14:paraId="1975BBCC"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Montant du débit</w:t>
            </w:r>
          </w:p>
        </w:tc>
        <w:tc>
          <w:tcPr>
            <w:tcW w:w="1701" w:type="dxa"/>
            <w:tcBorders>
              <w:top w:val="nil"/>
              <w:left w:val="nil"/>
              <w:bottom w:val="single" w:sz="4" w:space="0" w:color="auto"/>
              <w:right w:val="single" w:sz="8" w:space="0" w:color="auto"/>
            </w:tcBorders>
            <w:noWrap/>
            <w:vAlign w:val="center"/>
            <w:hideMark/>
          </w:tcPr>
          <w:p w14:paraId="54B2364F"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9(14)V99</w:t>
            </w:r>
          </w:p>
        </w:tc>
      </w:tr>
      <w:tr w:rsidR="000F03DB" w:rsidRPr="00383CF0" w14:paraId="1305B87D" w14:textId="77777777" w:rsidTr="00872962">
        <w:trPr>
          <w:trHeight w:val="300"/>
        </w:trPr>
        <w:tc>
          <w:tcPr>
            <w:tcW w:w="1559" w:type="dxa"/>
            <w:vMerge/>
            <w:tcBorders>
              <w:top w:val="nil"/>
              <w:left w:val="single" w:sz="8" w:space="0" w:color="auto"/>
              <w:bottom w:val="single" w:sz="8" w:space="0" w:color="000000"/>
              <w:right w:val="single" w:sz="4" w:space="0" w:color="auto"/>
            </w:tcBorders>
            <w:vAlign w:val="center"/>
            <w:hideMark/>
          </w:tcPr>
          <w:p w14:paraId="78D01821"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single" w:sz="4" w:space="0" w:color="auto"/>
              <w:right w:val="single" w:sz="4" w:space="0" w:color="auto"/>
            </w:tcBorders>
            <w:noWrap/>
            <w:vAlign w:val="center"/>
            <w:hideMark/>
          </w:tcPr>
          <w:p w14:paraId="623AA731" w14:textId="77777777" w:rsidR="000F03DB" w:rsidRPr="0080699E" w:rsidRDefault="000F03DB" w:rsidP="00872962">
            <w:pPr>
              <w:rPr>
                <w:rFonts w:ascii="Calibri" w:hAnsi="Calibri" w:cs="Calibri"/>
                <w:b/>
                <w:bCs/>
                <w:color w:val="C00000"/>
                <w:sz w:val="16"/>
                <w:szCs w:val="16"/>
              </w:rPr>
            </w:pPr>
            <w:r w:rsidRPr="0080699E">
              <w:rPr>
                <w:rFonts w:ascii="Calibri" w:hAnsi="Calibri" w:cs="Calibri"/>
                <w:b/>
                <w:bCs/>
                <w:color w:val="C00000"/>
                <w:sz w:val="16"/>
                <w:szCs w:val="16"/>
              </w:rPr>
              <w:t>VCRD</w:t>
            </w:r>
          </w:p>
        </w:tc>
        <w:tc>
          <w:tcPr>
            <w:tcW w:w="4770" w:type="dxa"/>
            <w:tcBorders>
              <w:top w:val="nil"/>
              <w:left w:val="nil"/>
              <w:bottom w:val="single" w:sz="4" w:space="0" w:color="auto"/>
              <w:right w:val="single" w:sz="4" w:space="0" w:color="auto"/>
            </w:tcBorders>
            <w:noWrap/>
            <w:vAlign w:val="center"/>
            <w:hideMark/>
          </w:tcPr>
          <w:p w14:paraId="7F2CF0B8"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Cumul crédit - T72</w:t>
            </w:r>
          </w:p>
        </w:tc>
        <w:tc>
          <w:tcPr>
            <w:tcW w:w="1701" w:type="dxa"/>
            <w:tcBorders>
              <w:top w:val="nil"/>
              <w:left w:val="nil"/>
              <w:bottom w:val="single" w:sz="4" w:space="0" w:color="auto"/>
              <w:right w:val="single" w:sz="8" w:space="0" w:color="auto"/>
            </w:tcBorders>
            <w:noWrap/>
            <w:vAlign w:val="center"/>
            <w:hideMark/>
          </w:tcPr>
          <w:p w14:paraId="7A1BAE96"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9(14)V99</w:t>
            </w:r>
          </w:p>
        </w:tc>
      </w:tr>
      <w:tr w:rsidR="000F03DB" w:rsidRPr="00383CF0" w14:paraId="628B476E" w14:textId="77777777" w:rsidTr="00872962">
        <w:trPr>
          <w:trHeight w:val="300"/>
        </w:trPr>
        <w:tc>
          <w:tcPr>
            <w:tcW w:w="1559" w:type="dxa"/>
            <w:vMerge/>
            <w:tcBorders>
              <w:top w:val="nil"/>
              <w:left w:val="single" w:sz="8" w:space="0" w:color="auto"/>
              <w:bottom w:val="single" w:sz="8" w:space="0" w:color="000000"/>
              <w:right w:val="single" w:sz="4" w:space="0" w:color="auto"/>
            </w:tcBorders>
            <w:vAlign w:val="center"/>
            <w:hideMark/>
          </w:tcPr>
          <w:p w14:paraId="5D8360F6"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single" w:sz="4" w:space="0" w:color="auto"/>
              <w:right w:val="single" w:sz="4" w:space="0" w:color="auto"/>
            </w:tcBorders>
            <w:noWrap/>
            <w:vAlign w:val="center"/>
            <w:hideMark/>
          </w:tcPr>
          <w:p w14:paraId="142B9722" w14:textId="77777777" w:rsidR="000F03DB" w:rsidRPr="0080699E" w:rsidRDefault="000F03DB" w:rsidP="00872962">
            <w:pPr>
              <w:rPr>
                <w:rFonts w:ascii="Calibri" w:hAnsi="Calibri" w:cs="Calibri"/>
                <w:b/>
                <w:bCs/>
                <w:color w:val="31869B"/>
                <w:sz w:val="16"/>
                <w:szCs w:val="16"/>
              </w:rPr>
            </w:pPr>
            <w:r w:rsidRPr="0080699E">
              <w:rPr>
                <w:rFonts w:ascii="Calibri" w:hAnsi="Calibri" w:cs="Calibri"/>
                <w:b/>
                <w:bCs/>
                <w:color w:val="31869B"/>
                <w:sz w:val="16"/>
                <w:szCs w:val="16"/>
              </w:rPr>
              <w:t>DCPTVLD</w:t>
            </w:r>
          </w:p>
        </w:tc>
        <w:tc>
          <w:tcPr>
            <w:tcW w:w="4770" w:type="dxa"/>
            <w:tcBorders>
              <w:top w:val="nil"/>
              <w:left w:val="nil"/>
              <w:bottom w:val="single" w:sz="4" w:space="0" w:color="auto"/>
              <w:right w:val="single" w:sz="4" w:space="0" w:color="auto"/>
            </w:tcBorders>
            <w:noWrap/>
            <w:vAlign w:val="center"/>
            <w:hideMark/>
          </w:tcPr>
          <w:p w14:paraId="6751BE0E"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Date de comptabilisation suite à validation</w:t>
            </w:r>
          </w:p>
        </w:tc>
        <w:tc>
          <w:tcPr>
            <w:tcW w:w="1701" w:type="dxa"/>
            <w:tcBorders>
              <w:top w:val="nil"/>
              <w:left w:val="nil"/>
              <w:bottom w:val="single" w:sz="4" w:space="0" w:color="auto"/>
              <w:right w:val="single" w:sz="8" w:space="0" w:color="auto"/>
            </w:tcBorders>
            <w:noWrap/>
            <w:vAlign w:val="center"/>
            <w:hideMark/>
          </w:tcPr>
          <w:p w14:paraId="45F4FC99"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9(8)</w:t>
            </w:r>
          </w:p>
        </w:tc>
      </w:tr>
      <w:tr w:rsidR="000F03DB" w:rsidRPr="00383CF0" w14:paraId="4919AEF5" w14:textId="77777777" w:rsidTr="00872962">
        <w:trPr>
          <w:trHeight w:val="300"/>
        </w:trPr>
        <w:tc>
          <w:tcPr>
            <w:tcW w:w="1559" w:type="dxa"/>
            <w:vMerge/>
            <w:tcBorders>
              <w:top w:val="nil"/>
              <w:left w:val="single" w:sz="8" w:space="0" w:color="auto"/>
              <w:bottom w:val="single" w:sz="8" w:space="0" w:color="000000"/>
              <w:right w:val="single" w:sz="4" w:space="0" w:color="auto"/>
            </w:tcBorders>
            <w:vAlign w:val="center"/>
            <w:hideMark/>
          </w:tcPr>
          <w:p w14:paraId="14403C9A"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single" w:sz="4" w:space="0" w:color="auto"/>
              <w:right w:val="single" w:sz="4" w:space="0" w:color="auto"/>
            </w:tcBorders>
            <w:noWrap/>
            <w:vAlign w:val="center"/>
            <w:hideMark/>
          </w:tcPr>
          <w:p w14:paraId="7F619A29" w14:textId="77777777" w:rsidR="000F03DB" w:rsidRPr="0080699E" w:rsidRDefault="000F03DB" w:rsidP="00872962">
            <w:pPr>
              <w:rPr>
                <w:rFonts w:ascii="Calibri" w:hAnsi="Calibri" w:cs="Calibri"/>
                <w:b/>
                <w:bCs/>
                <w:color w:val="9BBB59"/>
                <w:sz w:val="16"/>
                <w:szCs w:val="16"/>
              </w:rPr>
            </w:pPr>
            <w:r w:rsidRPr="0080699E">
              <w:rPr>
                <w:rFonts w:ascii="Calibri" w:hAnsi="Calibri" w:cs="Calibri"/>
                <w:b/>
                <w:bCs/>
                <w:color w:val="9BBB59"/>
                <w:sz w:val="16"/>
                <w:szCs w:val="16"/>
              </w:rPr>
              <w:t>CVTLREGSPE</w:t>
            </w:r>
          </w:p>
        </w:tc>
        <w:tc>
          <w:tcPr>
            <w:tcW w:w="4770" w:type="dxa"/>
            <w:tcBorders>
              <w:top w:val="nil"/>
              <w:left w:val="nil"/>
              <w:bottom w:val="single" w:sz="4" w:space="0" w:color="auto"/>
              <w:right w:val="single" w:sz="4" w:space="0" w:color="auto"/>
            </w:tcBorders>
            <w:noWrap/>
            <w:vAlign w:val="center"/>
            <w:hideMark/>
          </w:tcPr>
          <w:p w14:paraId="5E641C44"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Code ventilation régimes spéciaux</w:t>
            </w:r>
          </w:p>
        </w:tc>
        <w:tc>
          <w:tcPr>
            <w:tcW w:w="1701" w:type="dxa"/>
            <w:tcBorders>
              <w:top w:val="nil"/>
              <w:left w:val="nil"/>
              <w:bottom w:val="single" w:sz="4" w:space="0" w:color="auto"/>
              <w:right w:val="single" w:sz="8" w:space="0" w:color="auto"/>
            </w:tcBorders>
            <w:noWrap/>
            <w:vAlign w:val="center"/>
            <w:hideMark/>
          </w:tcPr>
          <w:p w14:paraId="419D42D5"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1)</w:t>
            </w:r>
          </w:p>
        </w:tc>
      </w:tr>
      <w:tr w:rsidR="000F03DB" w:rsidRPr="00383CF0" w14:paraId="44006527" w14:textId="77777777" w:rsidTr="00872962">
        <w:trPr>
          <w:trHeight w:val="315"/>
        </w:trPr>
        <w:tc>
          <w:tcPr>
            <w:tcW w:w="1559" w:type="dxa"/>
            <w:vMerge/>
            <w:tcBorders>
              <w:top w:val="nil"/>
              <w:left w:val="single" w:sz="8" w:space="0" w:color="auto"/>
              <w:bottom w:val="single" w:sz="8" w:space="0" w:color="000000"/>
              <w:right w:val="single" w:sz="4" w:space="0" w:color="auto"/>
            </w:tcBorders>
            <w:vAlign w:val="center"/>
            <w:hideMark/>
          </w:tcPr>
          <w:p w14:paraId="7959D513" w14:textId="77777777" w:rsidR="000F03DB" w:rsidRPr="0080699E" w:rsidRDefault="000F03DB" w:rsidP="00872962">
            <w:pPr>
              <w:rPr>
                <w:rFonts w:ascii="Calibri" w:hAnsi="Calibri" w:cs="Calibri"/>
                <w:color w:val="000000"/>
                <w:sz w:val="16"/>
                <w:szCs w:val="16"/>
              </w:rPr>
            </w:pPr>
          </w:p>
        </w:tc>
        <w:tc>
          <w:tcPr>
            <w:tcW w:w="1184" w:type="dxa"/>
            <w:tcBorders>
              <w:top w:val="nil"/>
              <w:left w:val="nil"/>
              <w:bottom w:val="single" w:sz="8" w:space="0" w:color="auto"/>
              <w:right w:val="single" w:sz="4" w:space="0" w:color="auto"/>
            </w:tcBorders>
            <w:noWrap/>
            <w:vAlign w:val="center"/>
            <w:hideMark/>
          </w:tcPr>
          <w:p w14:paraId="06504593" w14:textId="77777777" w:rsidR="000F03DB" w:rsidRPr="0080699E" w:rsidRDefault="000F03DB" w:rsidP="00872962">
            <w:pPr>
              <w:rPr>
                <w:rFonts w:ascii="Calibri" w:hAnsi="Calibri" w:cs="Calibri"/>
                <w:b/>
                <w:bCs/>
                <w:color w:val="000000"/>
                <w:sz w:val="16"/>
                <w:szCs w:val="16"/>
              </w:rPr>
            </w:pPr>
            <w:r w:rsidRPr="0080699E">
              <w:rPr>
                <w:rFonts w:ascii="Calibri" w:hAnsi="Calibri" w:cs="Calibri"/>
                <w:b/>
                <w:bCs/>
                <w:color w:val="000000"/>
                <w:sz w:val="16"/>
                <w:szCs w:val="16"/>
              </w:rPr>
              <w:t>LFIL</w:t>
            </w:r>
          </w:p>
        </w:tc>
        <w:tc>
          <w:tcPr>
            <w:tcW w:w="4770" w:type="dxa"/>
            <w:tcBorders>
              <w:top w:val="nil"/>
              <w:left w:val="nil"/>
              <w:bottom w:val="single" w:sz="8" w:space="0" w:color="auto"/>
              <w:right w:val="single" w:sz="4" w:space="0" w:color="auto"/>
            </w:tcBorders>
            <w:noWrap/>
            <w:vAlign w:val="center"/>
            <w:hideMark/>
          </w:tcPr>
          <w:p w14:paraId="5089BBB1" w14:textId="77777777" w:rsidR="000F03DB" w:rsidRPr="0080699E" w:rsidRDefault="000F03DB" w:rsidP="00872962">
            <w:pPr>
              <w:rPr>
                <w:rFonts w:ascii="Calibri" w:hAnsi="Calibri" w:cs="Calibri"/>
                <w:color w:val="000000"/>
                <w:sz w:val="16"/>
                <w:szCs w:val="16"/>
              </w:rPr>
            </w:pPr>
            <w:r w:rsidRPr="0080699E">
              <w:rPr>
                <w:rFonts w:ascii="Calibri" w:hAnsi="Calibri" w:cs="Calibri"/>
                <w:color w:val="000000"/>
                <w:sz w:val="16"/>
                <w:szCs w:val="16"/>
              </w:rPr>
              <w:t>Donnée complément d'article (filler)</w:t>
            </w:r>
          </w:p>
        </w:tc>
        <w:tc>
          <w:tcPr>
            <w:tcW w:w="1701" w:type="dxa"/>
            <w:tcBorders>
              <w:top w:val="nil"/>
              <w:left w:val="nil"/>
              <w:bottom w:val="single" w:sz="8" w:space="0" w:color="auto"/>
              <w:right w:val="single" w:sz="8" w:space="0" w:color="auto"/>
            </w:tcBorders>
            <w:noWrap/>
            <w:vAlign w:val="center"/>
            <w:hideMark/>
          </w:tcPr>
          <w:p w14:paraId="4EF26458" w14:textId="77777777" w:rsidR="000F03DB" w:rsidRPr="0080699E" w:rsidRDefault="000F03DB" w:rsidP="00872962">
            <w:pPr>
              <w:rPr>
                <w:rFonts w:ascii="Calibri" w:hAnsi="Calibri" w:cs="Calibri"/>
                <w:color w:val="000000"/>
                <w:sz w:val="16"/>
                <w:szCs w:val="16"/>
              </w:rPr>
            </w:pPr>
            <w:proofErr w:type="gramStart"/>
            <w:r w:rsidRPr="0080699E">
              <w:rPr>
                <w:rFonts w:ascii="Calibri" w:hAnsi="Calibri" w:cs="Calibri"/>
                <w:color w:val="000000"/>
                <w:sz w:val="16"/>
                <w:szCs w:val="16"/>
              </w:rPr>
              <w:t>X(</w:t>
            </w:r>
            <w:proofErr w:type="gramEnd"/>
            <w:r w:rsidRPr="0080699E">
              <w:rPr>
                <w:rFonts w:ascii="Calibri" w:hAnsi="Calibri" w:cs="Calibri"/>
                <w:color w:val="000000"/>
                <w:sz w:val="16"/>
                <w:szCs w:val="16"/>
              </w:rPr>
              <w:t>22)</w:t>
            </w:r>
          </w:p>
        </w:tc>
      </w:tr>
    </w:tbl>
    <w:p w14:paraId="5E355332" w14:textId="77777777" w:rsidR="000F03DB" w:rsidRDefault="000F03DB" w:rsidP="000F03DB">
      <w:pPr>
        <w:rPr>
          <w:noProof/>
        </w:rPr>
      </w:pPr>
    </w:p>
    <w:p w14:paraId="3EC590B0" w14:textId="77777777" w:rsidR="000F03DB" w:rsidRPr="00D83BA6" w:rsidRDefault="000F03DB" w:rsidP="000F03DB">
      <w:pPr>
        <w:pStyle w:val="Paragraphedeliste"/>
        <w:rPr>
          <w:rFonts w:ascii="Arial" w:hAnsi="Arial" w:cs="Arial"/>
          <w:b/>
        </w:rPr>
      </w:pPr>
      <w:r w:rsidRPr="00D83BA6">
        <w:rPr>
          <w:rFonts w:ascii="Arial" w:hAnsi="Arial" w:cs="Arial"/>
          <w:b/>
        </w:rPr>
        <w:t>Exemple de contenu du fichier FT2M</w:t>
      </w:r>
    </w:p>
    <w:p w14:paraId="3C4C7C84" w14:textId="77777777" w:rsidR="000F03DB" w:rsidRDefault="000F03DB" w:rsidP="000F03DB">
      <w:pPr>
        <w:rPr>
          <w:rFonts w:ascii="Arial" w:hAnsi="Arial" w:cs="Arial"/>
        </w:rPr>
      </w:pPr>
      <w:r w:rsidRPr="0080699E">
        <w:rPr>
          <w:rFonts w:ascii="Arial" w:hAnsi="Arial" w:cs="Arial"/>
          <w:noProof/>
          <w:lang w:eastAsia="fr-FR"/>
        </w:rPr>
        <w:drawing>
          <wp:inline distT="0" distB="0" distL="0" distR="0" wp14:anchorId="2089C4CA" wp14:editId="7B764F81">
            <wp:extent cx="3987114" cy="3719402"/>
            <wp:effectExtent l="0" t="0" r="0" b="0"/>
            <wp:docPr id="1426006819" name="Image 1426006819" descr="Une image contenant texte, capture d’écran, point, motif&#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006819" name="Image 1426006819" descr="Une image contenant texte, capture d’écran, point, motif&#10;&#10;Le contenu généré par l’IA peut être incorrect."/>
                    <pic:cNvPicPr/>
                  </pic:nvPicPr>
                  <pic:blipFill>
                    <a:blip r:embed="rId13"/>
                    <a:stretch>
                      <a:fillRect/>
                    </a:stretch>
                  </pic:blipFill>
                  <pic:spPr>
                    <a:xfrm>
                      <a:off x="0" y="0"/>
                      <a:ext cx="3995875" cy="3727575"/>
                    </a:xfrm>
                    <a:prstGeom prst="rect">
                      <a:avLst/>
                    </a:prstGeom>
                  </pic:spPr>
                </pic:pic>
              </a:graphicData>
            </a:graphic>
          </wp:inline>
        </w:drawing>
      </w:r>
    </w:p>
    <w:p w14:paraId="6A90F098" w14:textId="77777777" w:rsidR="000F03DB" w:rsidRPr="005A72EA" w:rsidRDefault="000F03DB" w:rsidP="000F03DB">
      <w:pPr>
        <w:rPr>
          <w:rFonts w:ascii="Arial" w:hAnsi="Arial" w:cs="Arial"/>
        </w:rPr>
      </w:pPr>
    </w:p>
    <w:p w14:paraId="556AF2D9" w14:textId="77777777" w:rsidR="000F03DB" w:rsidRDefault="000F03DB" w:rsidP="000F03DB">
      <w:pPr>
        <w:pStyle w:val="Titre2"/>
        <w:rPr>
          <w:rFonts w:ascii="Arial" w:hAnsi="Arial" w:cs="Arial"/>
          <w:sz w:val="22"/>
          <w:szCs w:val="22"/>
        </w:rPr>
      </w:pPr>
      <w:bookmarkStart w:id="10" w:name="_Toc159937024"/>
      <w:bookmarkStart w:id="11" w:name="_Toc225786128"/>
      <w:r>
        <w:rPr>
          <w:rFonts w:ascii="Arial" w:hAnsi="Arial" w:cs="Arial"/>
          <w:sz w:val="22"/>
          <w:szCs w:val="22"/>
        </w:rPr>
        <w:t>Fichier « structuré »</w:t>
      </w:r>
      <w:bookmarkEnd w:id="10"/>
      <w:bookmarkEnd w:id="11"/>
      <w:r>
        <w:rPr>
          <w:rFonts w:ascii="Arial" w:hAnsi="Arial" w:cs="Arial"/>
          <w:sz w:val="22"/>
          <w:szCs w:val="22"/>
        </w:rPr>
        <w:t xml:space="preserve"> </w:t>
      </w:r>
    </w:p>
    <w:p w14:paraId="02F363CD" w14:textId="77777777" w:rsidR="000F03DB" w:rsidRDefault="000F03DB" w:rsidP="000F03DB">
      <w:pPr>
        <w:rPr>
          <w:rFonts w:ascii="Arial" w:hAnsi="Arial" w:cs="Arial"/>
        </w:rPr>
      </w:pPr>
      <w:r>
        <w:rPr>
          <w:rFonts w:ascii="Arial" w:hAnsi="Arial" w:cs="Arial"/>
        </w:rPr>
        <w:t>Ce fichier est généré à partir du fichier FT2M.</w:t>
      </w:r>
    </w:p>
    <w:p w14:paraId="4E485157" w14:textId="77777777" w:rsidR="000F03DB" w:rsidRPr="00E25246" w:rsidRDefault="000F03DB" w:rsidP="000F03DB">
      <w:r>
        <w:rPr>
          <w:rFonts w:ascii="Arial" w:hAnsi="Arial" w:cs="Arial"/>
        </w:rPr>
        <w:t>Les données « LFIL » du fichier FT2M ne sont pas reprises dans le fichier structuré.</w:t>
      </w:r>
    </w:p>
    <w:p w14:paraId="47655458" w14:textId="77777777" w:rsidR="000F03DB" w:rsidRPr="00E25246" w:rsidRDefault="000F03DB" w:rsidP="000F03DB">
      <w:pPr>
        <w:pStyle w:val="Sansinterligne"/>
      </w:pPr>
    </w:p>
    <w:p w14:paraId="1561875E" w14:textId="77777777" w:rsidR="000F03DB" w:rsidRPr="00D83BA6" w:rsidRDefault="000F03DB" w:rsidP="000F03DB">
      <w:pPr>
        <w:pStyle w:val="Paragraphedeliste"/>
        <w:rPr>
          <w:rFonts w:ascii="Arial" w:hAnsi="Arial" w:cs="Arial"/>
          <w:b/>
        </w:rPr>
      </w:pPr>
      <w:r w:rsidRPr="00D83BA6">
        <w:rPr>
          <w:rFonts w:ascii="Arial" w:hAnsi="Arial" w:cs="Arial"/>
          <w:b/>
        </w:rPr>
        <w:t>Description du fichier « structure »</w:t>
      </w:r>
    </w:p>
    <w:p w14:paraId="5992DAFE" w14:textId="77777777" w:rsidR="000F03DB" w:rsidRPr="00E25246" w:rsidRDefault="000F03DB" w:rsidP="000F03DB">
      <w:r>
        <w:rPr>
          <w:noProof/>
          <w:lang w:eastAsia="fr-FR"/>
        </w:rPr>
        <w:drawing>
          <wp:inline distT="0" distB="0" distL="0" distR="0" wp14:anchorId="5A5BAFDE" wp14:editId="04D511CF">
            <wp:extent cx="5759450" cy="1356995"/>
            <wp:effectExtent l="0" t="0" r="0" b="0"/>
            <wp:docPr id="1026791965" name="Image 1026791965" descr="Une image contenant texte, nombre, Police,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791965" name="Image 1026791965" descr="Une image contenant texte, nombre, Police, ligne&#10;&#10;Le contenu généré par l’IA peut être incorrect."/>
                    <pic:cNvPicPr/>
                  </pic:nvPicPr>
                  <pic:blipFill>
                    <a:blip r:embed="rId14"/>
                    <a:stretch>
                      <a:fillRect/>
                    </a:stretch>
                  </pic:blipFill>
                  <pic:spPr>
                    <a:xfrm>
                      <a:off x="0" y="0"/>
                      <a:ext cx="5759450" cy="1356995"/>
                    </a:xfrm>
                    <a:prstGeom prst="rect">
                      <a:avLst/>
                    </a:prstGeom>
                  </pic:spPr>
                </pic:pic>
              </a:graphicData>
            </a:graphic>
          </wp:inline>
        </w:drawing>
      </w:r>
    </w:p>
    <w:p w14:paraId="6C2D8780" w14:textId="77777777" w:rsidR="000F03DB" w:rsidRDefault="000F03DB" w:rsidP="000F03DB">
      <w:pPr>
        <w:pStyle w:val="Sansinterligne"/>
      </w:pPr>
    </w:p>
    <w:p w14:paraId="29B437D5" w14:textId="77777777" w:rsidR="000F03DB" w:rsidRDefault="000F03DB" w:rsidP="000F03DB">
      <w:pPr>
        <w:pStyle w:val="Sansinterligne"/>
      </w:pPr>
      <w:r w:rsidRPr="005F5831">
        <w:rPr>
          <w:noProof/>
          <w:lang w:eastAsia="fr-FR"/>
        </w:rPr>
        <w:drawing>
          <wp:inline distT="0" distB="0" distL="0" distR="0" wp14:anchorId="062D9DF7" wp14:editId="7D18F51B">
            <wp:extent cx="5759450" cy="1483360"/>
            <wp:effectExtent l="0" t="0" r="0" b="2540"/>
            <wp:docPr id="600511171" name="Image 600511171" descr="Une image contenant texte, capture d’écran, Police, nombr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511171" name="Image 600511171" descr="Une image contenant texte, capture d’écran, Police, nombre&#10;&#10;Le contenu généré par l’IA peut être incorrect."/>
                    <pic:cNvPicPr/>
                  </pic:nvPicPr>
                  <pic:blipFill>
                    <a:blip r:embed="rId15"/>
                    <a:stretch>
                      <a:fillRect/>
                    </a:stretch>
                  </pic:blipFill>
                  <pic:spPr>
                    <a:xfrm>
                      <a:off x="0" y="0"/>
                      <a:ext cx="5759450" cy="1483360"/>
                    </a:xfrm>
                    <a:prstGeom prst="rect">
                      <a:avLst/>
                    </a:prstGeom>
                  </pic:spPr>
                </pic:pic>
              </a:graphicData>
            </a:graphic>
          </wp:inline>
        </w:drawing>
      </w:r>
    </w:p>
    <w:p w14:paraId="01CEA373" w14:textId="77777777" w:rsidR="000F03DB" w:rsidRDefault="000F03DB" w:rsidP="000F03DB">
      <w:pPr>
        <w:pStyle w:val="Sansinterligne"/>
      </w:pPr>
      <w:r>
        <w:t>Fichier CSV avec entête</w:t>
      </w:r>
    </w:p>
    <w:p w14:paraId="6F6127AD" w14:textId="77777777" w:rsidR="000F03DB" w:rsidRPr="00E25246" w:rsidRDefault="000F03DB" w:rsidP="000F03DB">
      <w:pPr>
        <w:pStyle w:val="Sansinterligne"/>
      </w:pPr>
    </w:p>
    <w:p w14:paraId="7D3BFAD4" w14:textId="77777777" w:rsidR="000F03DB" w:rsidRPr="005A72EA" w:rsidRDefault="000F03DB" w:rsidP="000F03DB">
      <w:pPr>
        <w:pStyle w:val="Titre2"/>
        <w:rPr>
          <w:rFonts w:ascii="Arial" w:hAnsi="Arial" w:cs="Arial"/>
          <w:sz w:val="22"/>
          <w:szCs w:val="22"/>
        </w:rPr>
      </w:pPr>
      <w:bookmarkStart w:id="12" w:name="_Toc159937025"/>
      <w:bookmarkStart w:id="13" w:name="_Toc225786129"/>
      <w:r>
        <w:rPr>
          <w:rFonts w:ascii="Arial" w:hAnsi="Arial" w:cs="Arial"/>
          <w:sz w:val="22"/>
          <w:szCs w:val="22"/>
        </w:rPr>
        <w:t>Flux BW</w:t>
      </w:r>
      <w:bookmarkEnd w:id="12"/>
      <w:bookmarkEnd w:id="13"/>
    </w:p>
    <w:p w14:paraId="011285D7" w14:textId="77777777" w:rsidR="000F03DB" w:rsidRDefault="000F03DB" w:rsidP="000F03DB">
      <w:pPr>
        <w:pStyle w:val="Sansinterligne"/>
      </w:pPr>
    </w:p>
    <w:p w14:paraId="3EA52F18" w14:textId="77777777" w:rsidR="000F03DB" w:rsidRDefault="000F03DB" w:rsidP="000F03DB">
      <w:pPr>
        <w:pStyle w:val="Sansinterligne"/>
      </w:pPr>
      <w:r>
        <w:t>Description des objets créés</w:t>
      </w:r>
    </w:p>
    <w:p w14:paraId="620C8914" w14:textId="77777777" w:rsidR="000F03DB" w:rsidRDefault="000F03DB" w:rsidP="000F03DB">
      <w:pPr>
        <w:pStyle w:val="Sansinterligne"/>
      </w:pPr>
      <w:r>
        <w:tab/>
      </w:r>
      <w:proofErr w:type="spellStart"/>
      <w:r>
        <w:t>Datasource</w:t>
      </w:r>
      <w:proofErr w:type="spellEnd"/>
      <w:r>
        <w:t xml:space="preserve"> extraction fichier plat </w:t>
      </w:r>
    </w:p>
    <w:p w14:paraId="15F3B602" w14:textId="77777777" w:rsidR="000F03DB" w:rsidRDefault="000F03DB" w:rsidP="000F03DB">
      <w:pPr>
        <w:pStyle w:val="Sansinterligne"/>
      </w:pPr>
      <w:r>
        <w:tab/>
        <w:t>Transformation</w:t>
      </w:r>
    </w:p>
    <w:p w14:paraId="419A3A3A" w14:textId="77777777" w:rsidR="000F03DB" w:rsidRDefault="000F03DB" w:rsidP="000F03DB">
      <w:pPr>
        <w:pStyle w:val="Sansinterligne"/>
      </w:pPr>
      <w:r>
        <w:tab/>
        <w:t>ADSO</w:t>
      </w:r>
    </w:p>
    <w:p w14:paraId="54B89232" w14:textId="77777777" w:rsidR="000F03DB" w:rsidRDefault="000F03DB" w:rsidP="000F03DB">
      <w:pPr>
        <w:pStyle w:val="Sansinterligne"/>
      </w:pPr>
      <w:r>
        <w:tab/>
        <w:t>Composite provider</w:t>
      </w:r>
    </w:p>
    <w:p w14:paraId="47CD5ACF" w14:textId="77777777" w:rsidR="000F03DB" w:rsidRPr="005A72EA" w:rsidRDefault="000F03DB" w:rsidP="000F03DB">
      <w:pPr>
        <w:rPr>
          <w:rFonts w:ascii="Arial" w:hAnsi="Arial" w:cs="Arial"/>
        </w:rPr>
      </w:pPr>
    </w:p>
    <w:p w14:paraId="2C219E74" w14:textId="77777777" w:rsidR="000F03DB" w:rsidRPr="005A72EA" w:rsidRDefault="000F03DB" w:rsidP="000F03DB">
      <w:pPr>
        <w:pStyle w:val="Titre2"/>
        <w:rPr>
          <w:rFonts w:ascii="Arial" w:hAnsi="Arial" w:cs="Arial"/>
          <w:sz w:val="22"/>
          <w:szCs w:val="22"/>
        </w:rPr>
      </w:pPr>
      <w:bookmarkStart w:id="14" w:name="_Toc159937026"/>
      <w:bookmarkStart w:id="15" w:name="_Toc225786130"/>
      <w:r>
        <w:rPr>
          <w:rFonts w:ascii="Arial" w:hAnsi="Arial" w:cs="Arial"/>
          <w:sz w:val="22"/>
          <w:szCs w:val="22"/>
        </w:rPr>
        <w:t>Rapport BO « </w:t>
      </w:r>
      <w:proofErr w:type="spellStart"/>
      <w:r>
        <w:rPr>
          <w:rFonts w:ascii="Arial" w:hAnsi="Arial" w:cs="Arial"/>
          <w:sz w:val="22"/>
          <w:szCs w:val="22"/>
        </w:rPr>
        <w:t>TdB</w:t>
      </w:r>
      <w:proofErr w:type="spellEnd"/>
      <w:r>
        <w:rPr>
          <w:rFonts w:ascii="Arial" w:hAnsi="Arial" w:cs="Arial"/>
          <w:sz w:val="22"/>
          <w:szCs w:val="22"/>
        </w:rPr>
        <w:t xml:space="preserve"> </w:t>
      </w:r>
      <w:proofErr w:type="spellStart"/>
      <w:r>
        <w:rPr>
          <w:rFonts w:ascii="Arial" w:hAnsi="Arial" w:cs="Arial"/>
          <w:sz w:val="22"/>
          <w:szCs w:val="22"/>
        </w:rPr>
        <w:t>Recap</w:t>
      </w:r>
      <w:proofErr w:type="spellEnd"/>
      <w:r>
        <w:rPr>
          <w:rFonts w:ascii="Arial" w:hAnsi="Arial" w:cs="Arial"/>
          <w:sz w:val="22"/>
          <w:szCs w:val="22"/>
        </w:rPr>
        <w:t xml:space="preserve"> </w:t>
      </w:r>
      <w:proofErr w:type="spellStart"/>
      <w:r>
        <w:rPr>
          <w:rFonts w:ascii="Arial" w:hAnsi="Arial" w:cs="Arial"/>
          <w:sz w:val="22"/>
          <w:szCs w:val="22"/>
        </w:rPr>
        <w:t>SecSoc</w:t>
      </w:r>
      <w:proofErr w:type="spellEnd"/>
      <w:r>
        <w:rPr>
          <w:rFonts w:ascii="Arial" w:hAnsi="Arial" w:cs="Arial"/>
          <w:sz w:val="22"/>
          <w:szCs w:val="22"/>
        </w:rPr>
        <w:t> »</w:t>
      </w:r>
      <w:bookmarkEnd w:id="14"/>
      <w:bookmarkEnd w:id="15"/>
    </w:p>
    <w:p w14:paraId="12B81D71" w14:textId="2474DC28" w:rsidR="000F03DB" w:rsidRPr="00D06C3B" w:rsidRDefault="000F03DB" w:rsidP="003C596E">
      <w:pPr>
        <w:rPr>
          <w:rFonts w:ascii="Arial" w:hAnsi="Arial" w:cs="Arial"/>
        </w:rPr>
      </w:pPr>
      <w:r>
        <w:rPr>
          <w:rFonts w:ascii="Arial" w:hAnsi="Arial" w:cs="Arial"/>
        </w:rPr>
        <w:t xml:space="preserve">Le rapport </w:t>
      </w:r>
      <w:proofErr w:type="spellStart"/>
      <w:r>
        <w:rPr>
          <w:rFonts w:ascii="Arial" w:hAnsi="Arial" w:cs="Arial"/>
        </w:rPr>
        <w:t>Analysis</w:t>
      </w:r>
      <w:proofErr w:type="spellEnd"/>
      <w:r>
        <w:rPr>
          <w:rFonts w:ascii="Arial" w:hAnsi="Arial" w:cs="Arial"/>
        </w:rPr>
        <w:t xml:space="preserve"> for office BO « </w:t>
      </w:r>
      <w:proofErr w:type="spellStart"/>
      <w:r>
        <w:rPr>
          <w:rFonts w:ascii="Arial" w:hAnsi="Arial" w:cs="Arial"/>
        </w:rPr>
        <w:t>TdB</w:t>
      </w:r>
      <w:proofErr w:type="spellEnd"/>
      <w:r>
        <w:rPr>
          <w:rFonts w:ascii="Arial" w:hAnsi="Arial" w:cs="Arial"/>
        </w:rPr>
        <w:t xml:space="preserve"> </w:t>
      </w:r>
      <w:proofErr w:type="spellStart"/>
      <w:r>
        <w:rPr>
          <w:rFonts w:ascii="Arial" w:hAnsi="Arial" w:cs="Arial"/>
        </w:rPr>
        <w:t>Recap</w:t>
      </w:r>
      <w:proofErr w:type="spellEnd"/>
      <w:r>
        <w:rPr>
          <w:rFonts w:ascii="Arial" w:hAnsi="Arial" w:cs="Arial"/>
        </w:rPr>
        <w:t xml:space="preserve"> </w:t>
      </w:r>
      <w:proofErr w:type="spellStart"/>
      <w:r>
        <w:rPr>
          <w:rFonts w:ascii="Arial" w:hAnsi="Arial" w:cs="Arial"/>
        </w:rPr>
        <w:t>SecSoc</w:t>
      </w:r>
      <w:proofErr w:type="spellEnd"/>
      <w:r>
        <w:rPr>
          <w:rFonts w:ascii="Arial" w:hAnsi="Arial" w:cs="Arial"/>
        </w:rPr>
        <w:t> » est constitué à partir des données du cube, selon les règles de gestion indiquées dans le fichier « </w:t>
      </w:r>
      <w:proofErr w:type="spellStart"/>
      <w:r w:rsidRPr="00003D22">
        <w:rPr>
          <w:rFonts w:ascii="Arial" w:hAnsi="Arial" w:cs="Arial"/>
        </w:rPr>
        <w:t>TB_recap_SECSOC_RdG</w:t>
      </w:r>
      <w:proofErr w:type="spellEnd"/>
      <w:r w:rsidR="009E4476">
        <w:rPr>
          <w:rFonts w:ascii="Arial" w:hAnsi="Arial" w:cs="Arial"/>
        </w:rPr>
        <w:t> </w:t>
      </w:r>
      <w:r>
        <w:rPr>
          <w:rFonts w:ascii="Arial" w:hAnsi="Arial" w:cs="Arial"/>
        </w:rPr>
        <w:t xml:space="preserve">» </w:t>
      </w:r>
      <w:r w:rsidRPr="00D06C3B">
        <w:rPr>
          <w:rFonts w:ascii="Arial" w:hAnsi="Arial" w:cs="Arial"/>
        </w:rPr>
        <w:t xml:space="preserve"> </w:t>
      </w:r>
    </w:p>
    <w:p w14:paraId="3C4E2130" w14:textId="77777777" w:rsidR="000F03DB" w:rsidRDefault="000F03DB" w:rsidP="000F03DB">
      <w:pPr>
        <w:rPr>
          <w:rFonts w:ascii="Arial" w:hAnsi="Arial" w:cs="Arial"/>
        </w:rPr>
      </w:pPr>
    </w:p>
    <w:tbl>
      <w:tblPr>
        <w:tblW w:w="9260" w:type="dxa"/>
        <w:tblCellMar>
          <w:left w:w="70" w:type="dxa"/>
          <w:right w:w="70" w:type="dxa"/>
        </w:tblCellMar>
        <w:tblLook w:val="04A0" w:firstRow="1" w:lastRow="0" w:firstColumn="1" w:lastColumn="0" w:noHBand="0" w:noVBand="1"/>
      </w:tblPr>
      <w:tblGrid>
        <w:gridCol w:w="1055"/>
        <w:gridCol w:w="8205"/>
      </w:tblGrid>
      <w:tr w:rsidR="000F03DB" w:rsidRPr="001A7DBF" w14:paraId="02D75142" w14:textId="77777777" w:rsidTr="00872962">
        <w:trPr>
          <w:trHeight w:val="1572"/>
        </w:trPr>
        <w:tc>
          <w:tcPr>
            <w:tcW w:w="699" w:type="dxa"/>
            <w:tcBorders>
              <w:top w:val="single" w:sz="8" w:space="0" w:color="auto"/>
              <w:left w:val="single" w:sz="8" w:space="0" w:color="auto"/>
              <w:bottom w:val="single" w:sz="8" w:space="0" w:color="auto"/>
              <w:right w:val="single" w:sz="8" w:space="0" w:color="auto"/>
            </w:tcBorders>
            <w:vAlign w:val="center"/>
            <w:hideMark/>
          </w:tcPr>
          <w:p w14:paraId="1C5BFD90" w14:textId="77777777" w:rsidR="000F03DB" w:rsidRPr="001A7DBF" w:rsidRDefault="000F03DB" w:rsidP="00872962">
            <w:pPr>
              <w:jc w:val="center"/>
              <w:rPr>
                <w:rFonts w:ascii="Calibri" w:hAnsi="Calibri" w:cs="Calibri"/>
                <w:b/>
                <w:bCs/>
                <w:color w:val="000000"/>
                <w:sz w:val="28"/>
                <w:szCs w:val="28"/>
              </w:rPr>
            </w:pPr>
            <w:r w:rsidRPr="001A7DBF">
              <w:rPr>
                <w:rFonts w:ascii="Calibri" w:hAnsi="Calibri" w:cs="Calibri"/>
                <w:b/>
                <w:bCs/>
                <w:color w:val="000000"/>
                <w:sz w:val="28"/>
                <w:szCs w:val="28"/>
              </w:rPr>
              <w:t>Compte</w:t>
            </w:r>
          </w:p>
        </w:tc>
        <w:tc>
          <w:tcPr>
            <w:tcW w:w="8561" w:type="dxa"/>
            <w:tcBorders>
              <w:top w:val="single" w:sz="8" w:space="0" w:color="auto"/>
              <w:left w:val="nil"/>
              <w:bottom w:val="single" w:sz="8" w:space="0" w:color="auto"/>
              <w:right w:val="single" w:sz="8" w:space="0" w:color="000000"/>
            </w:tcBorders>
            <w:shd w:val="clear" w:color="000000" w:fill="DDEBF7"/>
            <w:vAlign w:val="center"/>
            <w:hideMark/>
          </w:tcPr>
          <w:p w14:paraId="101B4FF6" w14:textId="77777777" w:rsidR="000F03DB" w:rsidRPr="001A7DBF" w:rsidRDefault="000F03DB" w:rsidP="00872962">
            <w:pPr>
              <w:jc w:val="center"/>
              <w:rPr>
                <w:rFonts w:ascii="Calibri" w:hAnsi="Calibri" w:cs="Calibri"/>
                <w:b/>
                <w:bCs/>
                <w:color w:val="000000"/>
                <w:sz w:val="28"/>
                <w:szCs w:val="28"/>
              </w:rPr>
            </w:pPr>
            <w:r w:rsidRPr="001A7DBF">
              <w:rPr>
                <w:rFonts w:ascii="Calibri" w:hAnsi="Calibri" w:cs="Calibri"/>
                <w:b/>
                <w:bCs/>
                <w:color w:val="000000"/>
                <w:sz w:val="28"/>
                <w:szCs w:val="28"/>
              </w:rPr>
              <w:t>Paiements de sécurité sociale</w:t>
            </w:r>
            <w:r w:rsidRPr="001A7DBF">
              <w:rPr>
                <w:rFonts w:ascii="Calibri" w:hAnsi="Calibri" w:cs="Calibri"/>
                <w:b/>
                <w:bCs/>
                <w:color w:val="000000"/>
                <w:sz w:val="28"/>
                <w:szCs w:val="28"/>
              </w:rPr>
              <w:br/>
              <w:t>Journée comptable d</w:t>
            </w:r>
            <w:r w:rsidRPr="001A7DBF">
              <w:rPr>
                <w:rFonts w:ascii="Calibri" w:hAnsi="Calibri" w:cs="Calibri"/>
                <w:b/>
                <w:bCs/>
                <w:sz w:val="28"/>
                <w:szCs w:val="28"/>
              </w:rPr>
              <w:t>u JJ mois AAAA</w:t>
            </w:r>
          </w:p>
        </w:tc>
      </w:tr>
    </w:tbl>
    <w:p w14:paraId="19550FFE" w14:textId="4C76977F" w:rsidR="000F03DB" w:rsidRPr="001A7DBF" w:rsidRDefault="000F03DB" w:rsidP="000F03DB">
      <w:pPr>
        <w:rPr>
          <w:rFonts w:ascii="Calibri" w:hAnsi="Calibri" w:cs="Calibri"/>
          <w:color w:val="00B050"/>
          <w:sz w:val="20"/>
          <w:szCs w:val="20"/>
        </w:rPr>
      </w:pPr>
      <w:proofErr w:type="spellStart"/>
      <w:r w:rsidRPr="001A7DBF">
        <w:rPr>
          <w:rFonts w:ascii="Calibri" w:hAnsi="Calibri" w:cs="Calibri"/>
          <w:color w:val="00B050"/>
          <w:sz w:val="20"/>
          <w:szCs w:val="20"/>
        </w:rPr>
        <w:t>RdG</w:t>
      </w:r>
      <w:proofErr w:type="spellEnd"/>
      <w:r w:rsidR="009E4476">
        <w:rPr>
          <w:rFonts w:ascii="Calibri" w:hAnsi="Calibri" w:cs="Calibri"/>
          <w:color w:val="00B050"/>
          <w:sz w:val="20"/>
          <w:szCs w:val="20"/>
        </w:rPr>
        <w:t> </w:t>
      </w:r>
      <w:r w:rsidRPr="001A7DBF">
        <w:rPr>
          <w:rFonts w:ascii="Calibri" w:hAnsi="Calibri" w:cs="Calibri"/>
          <w:color w:val="00B050"/>
          <w:sz w:val="20"/>
          <w:szCs w:val="20"/>
        </w:rPr>
        <w:t>: JJ mois SSAA est la date de la journée comptable la plus antérieure (AT59</w:t>
      </w:r>
      <w:r w:rsidR="009E4476">
        <w:rPr>
          <w:rFonts w:ascii="Calibri" w:hAnsi="Calibri" w:cs="Calibri"/>
          <w:color w:val="00B050"/>
          <w:sz w:val="20"/>
          <w:szCs w:val="20"/>
        </w:rPr>
        <w:t> </w:t>
      </w:r>
      <w:r w:rsidRPr="001A7DBF">
        <w:rPr>
          <w:rFonts w:ascii="Calibri" w:hAnsi="Calibri" w:cs="Calibri"/>
          <w:color w:val="00B050"/>
          <w:sz w:val="20"/>
          <w:szCs w:val="20"/>
        </w:rPr>
        <w:t>: donnée DCPTVLD)</w:t>
      </w:r>
    </w:p>
    <w:p w14:paraId="6F5353E5" w14:textId="77777777" w:rsidR="000F03DB" w:rsidRDefault="000F03DB" w:rsidP="000F03DB">
      <w:pPr>
        <w:rPr>
          <w:rFonts w:ascii="Arial" w:hAnsi="Arial" w:cs="Arial"/>
        </w:rPr>
      </w:pPr>
    </w:p>
    <w:tbl>
      <w:tblPr>
        <w:tblW w:w="9260" w:type="dxa"/>
        <w:tblCellMar>
          <w:left w:w="70" w:type="dxa"/>
          <w:right w:w="70" w:type="dxa"/>
        </w:tblCellMar>
        <w:tblLook w:val="04A0" w:firstRow="1" w:lastRow="0" w:firstColumn="1" w:lastColumn="0" w:noHBand="0" w:noVBand="1"/>
      </w:tblPr>
      <w:tblGrid>
        <w:gridCol w:w="760"/>
        <w:gridCol w:w="7280"/>
        <w:gridCol w:w="1220"/>
      </w:tblGrid>
      <w:tr w:rsidR="000F03DB" w:rsidRPr="001A7DBF" w14:paraId="19C665E4" w14:textId="77777777" w:rsidTr="00872962">
        <w:trPr>
          <w:trHeight w:val="330"/>
        </w:trPr>
        <w:tc>
          <w:tcPr>
            <w:tcW w:w="760" w:type="dxa"/>
            <w:tcBorders>
              <w:top w:val="single" w:sz="8" w:space="0" w:color="auto"/>
              <w:left w:val="single" w:sz="8" w:space="0" w:color="auto"/>
              <w:bottom w:val="single" w:sz="8" w:space="0" w:color="auto"/>
              <w:right w:val="single" w:sz="8" w:space="0" w:color="auto"/>
            </w:tcBorders>
            <w:shd w:val="clear" w:color="000000" w:fill="E2EFDA"/>
            <w:noWrap/>
            <w:vAlign w:val="center"/>
            <w:hideMark/>
          </w:tcPr>
          <w:p w14:paraId="6AC67A1D" w14:textId="77777777" w:rsidR="000F03DB" w:rsidRPr="001A7DBF" w:rsidRDefault="000F03DB" w:rsidP="00872962">
            <w:pPr>
              <w:jc w:val="center"/>
              <w:rPr>
                <w:rFonts w:ascii="Calibri" w:hAnsi="Calibri" w:cs="Calibri"/>
                <w:b/>
                <w:bCs/>
                <w:color w:val="000000"/>
                <w:sz w:val="20"/>
                <w:szCs w:val="20"/>
              </w:rPr>
            </w:pPr>
            <w:r w:rsidRPr="001A7DBF">
              <w:rPr>
                <w:rFonts w:ascii="Calibri" w:hAnsi="Calibri" w:cs="Calibri"/>
                <w:b/>
                <w:bCs/>
                <w:color w:val="000000"/>
                <w:sz w:val="20"/>
                <w:szCs w:val="20"/>
              </w:rPr>
              <w:t>SSD</w:t>
            </w:r>
          </w:p>
        </w:tc>
        <w:tc>
          <w:tcPr>
            <w:tcW w:w="7280" w:type="dxa"/>
            <w:tcBorders>
              <w:top w:val="nil"/>
              <w:left w:val="nil"/>
              <w:bottom w:val="nil"/>
              <w:right w:val="nil"/>
            </w:tcBorders>
            <w:shd w:val="clear" w:color="000000" w:fill="FFFFFF"/>
            <w:noWrap/>
            <w:vAlign w:val="center"/>
            <w:hideMark/>
          </w:tcPr>
          <w:p w14:paraId="5B47A98A" w14:textId="77777777" w:rsidR="000F03DB" w:rsidRPr="001A7DBF" w:rsidRDefault="000F03DB" w:rsidP="00872962">
            <w:pPr>
              <w:rPr>
                <w:rFonts w:ascii="Calibri" w:hAnsi="Calibri" w:cs="Calibri"/>
                <w:color w:val="00B050"/>
                <w:sz w:val="20"/>
                <w:szCs w:val="20"/>
              </w:rPr>
            </w:pPr>
            <w:r w:rsidRPr="001A7DBF">
              <w:rPr>
                <w:rFonts w:ascii="Calibri" w:hAnsi="Calibri" w:cs="Calibri"/>
                <w:color w:val="00B050"/>
                <w:sz w:val="20"/>
                <w:szCs w:val="20"/>
              </w:rPr>
              <w:t> </w:t>
            </w:r>
          </w:p>
        </w:tc>
        <w:tc>
          <w:tcPr>
            <w:tcW w:w="1220" w:type="dxa"/>
            <w:tcBorders>
              <w:top w:val="nil"/>
              <w:left w:val="nil"/>
              <w:bottom w:val="nil"/>
              <w:right w:val="nil"/>
            </w:tcBorders>
            <w:shd w:val="clear" w:color="000000" w:fill="FFFFFF"/>
            <w:noWrap/>
            <w:vAlign w:val="center"/>
            <w:hideMark/>
          </w:tcPr>
          <w:p w14:paraId="673FE879" w14:textId="77777777" w:rsidR="000F03DB" w:rsidRPr="001A7DBF" w:rsidRDefault="000F03DB" w:rsidP="00872962">
            <w:pPr>
              <w:rPr>
                <w:rFonts w:ascii="Calibri" w:hAnsi="Calibri" w:cs="Calibri"/>
                <w:color w:val="000000"/>
                <w:sz w:val="20"/>
                <w:szCs w:val="20"/>
              </w:rPr>
            </w:pPr>
            <w:r w:rsidRPr="001A7DBF">
              <w:rPr>
                <w:rFonts w:ascii="Calibri" w:hAnsi="Calibri" w:cs="Calibri"/>
                <w:color w:val="000000"/>
                <w:sz w:val="20"/>
                <w:szCs w:val="20"/>
              </w:rPr>
              <w:t> </w:t>
            </w:r>
          </w:p>
        </w:tc>
      </w:tr>
      <w:tr w:rsidR="000F03DB" w:rsidRPr="001A7DBF" w14:paraId="37D78524" w14:textId="77777777" w:rsidTr="00872962">
        <w:trPr>
          <w:trHeight w:val="360"/>
        </w:trPr>
        <w:tc>
          <w:tcPr>
            <w:tcW w:w="760" w:type="dxa"/>
            <w:vMerge w:val="restart"/>
            <w:tcBorders>
              <w:top w:val="nil"/>
              <w:left w:val="single" w:sz="4" w:space="0" w:color="auto"/>
              <w:bottom w:val="single" w:sz="4" w:space="0" w:color="000000"/>
              <w:right w:val="single" w:sz="4" w:space="0" w:color="auto"/>
            </w:tcBorders>
            <w:noWrap/>
            <w:vAlign w:val="center"/>
            <w:hideMark/>
          </w:tcPr>
          <w:p w14:paraId="6B3F9FF0" w14:textId="79FBCDEE" w:rsidR="000F03DB" w:rsidRPr="001A7DBF" w:rsidRDefault="006701BE" w:rsidP="00872962">
            <w:pPr>
              <w:jc w:val="center"/>
              <w:rPr>
                <w:rFonts w:ascii="Calibri" w:hAnsi="Calibri" w:cs="Calibri"/>
                <w:sz w:val="20"/>
                <w:szCs w:val="20"/>
              </w:rPr>
            </w:pPr>
            <w:r>
              <w:rPr>
                <w:rFonts w:ascii="Calibri" w:hAnsi="Calibri" w:cs="Calibri"/>
                <w:sz w:val="20"/>
                <w:szCs w:val="20"/>
              </w:rPr>
              <w:t>YYY1</w:t>
            </w:r>
          </w:p>
        </w:tc>
        <w:tc>
          <w:tcPr>
            <w:tcW w:w="7280" w:type="dxa"/>
            <w:tcBorders>
              <w:top w:val="single" w:sz="4" w:space="0" w:color="auto"/>
              <w:left w:val="nil"/>
              <w:bottom w:val="single" w:sz="4" w:space="0" w:color="auto"/>
              <w:right w:val="single" w:sz="4" w:space="0" w:color="auto"/>
            </w:tcBorders>
            <w:noWrap/>
            <w:vAlign w:val="center"/>
            <w:hideMark/>
          </w:tcPr>
          <w:p w14:paraId="02E7984D" w14:textId="77777777" w:rsidR="000F03DB" w:rsidRPr="001A7DBF" w:rsidRDefault="000F03DB" w:rsidP="00872962">
            <w:pPr>
              <w:rPr>
                <w:rFonts w:ascii="Calibri" w:hAnsi="Calibri" w:cs="Calibri"/>
                <w:color w:val="000000"/>
                <w:sz w:val="20"/>
                <w:szCs w:val="20"/>
              </w:rPr>
            </w:pPr>
            <w:r w:rsidRPr="001A7DBF">
              <w:rPr>
                <w:rFonts w:ascii="Calibri" w:hAnsi="Calibri" w:cs="Calibri"/>
                <w:color w:val="000000"/>
                <w:sz w:val="20"/>
                <w:szCs w:val="20"/>
              </w:rPr>
              <w:t xml:space="preserve">            Prestations d'action sanitaire et sociale (ASS) </w:t>
            </w:r>
          </w:p>
        </w:tc>
        <w:tc>
          <w:tcPr>
            <w:tcW w:w="1220" w:type="dxa"/>
            <w:tcBorders>
              <w:top w:val="single" w:sz="4" w:space="0" w:color="auto"/>
              <w:left w:val="nil"/>
              <w:bottom w:val="single" w:sz="4" w:space="0" w:color="auto"/>
              <w:right w:val="single" w:sz="4" w:space="0" w:color="auto"/>
            </w:tcBorders>
            <w:noWrap/>
            <w:vAlign w:val="center"/>
            <w:hideMark/>
          </w:tcPr>
          <w:p w14:paraId="09CA7AD9" w14:textId="2E7E31B7" w:rsidR="000F03DB" w:rsidRPr="001A7DBF" w:rsidRDefault="000F03DB" w:rsidP="00872962">
            <w:pPr>
              <w:jc w:val="center"/>
              <w:rPr>
                <w:rFonts w:ascii="Calibri" w:hAnsi="Calibri" w:cs="Calibri"/>
                <w:color w:val="00B050"/>
                <w:sz w:val="20"/>
                <w:szCs w:val="20"/>
              </w:rPr>
            </w:pPr>
            <w:r w:rsidRPr="001A7DBF">
              <w:rPr>
                <w:rFonts w:ascii="Calibri" w:hAnsi="Calibri" w:cs="Calibri"/>
                <w:color w:val="00B050"/>
                <w:sz w:val="20"/>
                <w:szCs w:val="20"/>
              </w:rPr>
              <w:t>0,00</w:t>
            </w:r>
            <w:r w:rsidR="009E4476">
              <w:rPr>
                <w:rFonts w:ascii="Calibri" w:hAnsi="Calibri" w:cs="Calibri"/>
                <w:color w:val="00B050"/>
                <w:sz w:val="20"/>
                <w:szCs w:val="20"/>
              </w:rPr>
              <w:t> </w:t>
            </w:r>
            <w:r w:rsidRPr="001A7DBF">
              <w:rPr>
                <w:rFonts w:ascii="Calibri" w:hAnsi="Calibri" w:cs="Calibri"/>
                <w:color w:val="00B050"/>
                <w:sz w:val="20"/>
                <w:szCs w:val="20"/>
              </w:rPr>
              <w:t>€</w:t>
            </w:r>
          </w:p>
        </w:tc>
      </w:tr>
      <w:tr w:rsidR="000F03DB" w:rsidRPr="001A7DBF" w14:paraId="7AB8323F" w14:textId="77777777" w:rsidTr="00872962">
        <w:trPr>
          <w:trHeight w:val="315"/>
        </w:trPr>
        <w:tc>
          <w:tcPr>
            <w:tcW w:w="760" w:type="dxa"/>
            <w:vMerge/>
            <w:tcBorders>
              <w:top w:val="nil"/>
              <w:left w:val="single" w:sz="4" w:space="0" w:color="auto"/>
              <w:bottom w:val="single" w:sz="4" w:space="0" w:color="000000"/>
              <w:right w:val="single" w:sz="4" w:space="0" w:color="auto"/>
            </w:tcBorders>
            <w:vAlign w:val="center"/>
            <w:hideMark/>
          </w:tcPr>
          <w:p w14:paraId="621B8A49" w14:textId="77777777" w:rsidR="000F03DB" w:rsidRPr="001A7DBF" w:rsidRDefault="000F03DB" w:rsidP="00872962">
            <w:pPr>
              <w:rPr>
                <w:rFonts w:ascii="Calibri" w:hAnsi="Calibri" w:cs="Calibri"/>
                <w:sz w:val="20"/>
                <w:szCs w:val="20"/>
              </w:rPr>
            </w:pPr>
          </w:p>
        </w:tc>
        <w:tc>
          <w:tcPr>
            <w:tcW w:w="7280" w:type="dxa"/>
            <w:tcBorders>
              <w:top w:val="nil"/>
              <w:left w:val="nil"/>
              <w:bottom w:val="single" w:sz="4" w:space="0" w:color="auto"/>
              <w:right w:val="single" w:sz="4" w:space="0" w:color="auto"/>
            </w:tcBorders>
            <w:vAlign w:val="center"/>
            <w:hideMark/>
          </w:tcPr>
          <w:p w14:paraId="559509BB" w14:textId="5884931B" w:rsidR="000F03DB" w:rsidRPr="001A7DBF" w:rsidRDefault="000F03DB" w:rsidP="00872962">
            <w:pPr>
              <w:rPr>
                <w:rFonts w:ascii="Calibri" w:hAnsi="Calibri" w:cs="Calibri"/>
                <w:color w:val="00B050"/>
                <w:sz w:val="20"/>
                <w:szCs w:val="20"/>
              </w:rPr>
            </w:pPr>
            <w:proofErr w:type="spellStart"/>
            <w:r w:rsidRPr="001A7DBF">
              <w:rPr>
                <w:rFonts w:ascii="Calibri" w:hAnsi="Calibri" w:cs="Calibri"/>
                <w:color w:val="00B050"/>
                <w:sz w:val="20"/>
                <w:szCs w:val="20"/>
              </w:rPr>
              <w:t>RdG</w:t>
            </w:r>
            <w:proofErr w:type="spellEnd"/>
            <w:r w:rsidR="009E4476">
              <w:rPr>
                <w:rFonts w:ascii="Calibri" w:hAnsi="Calibri" w:cs="Calibri"/>
                <w:color w:val="00B050"/>
                <w:sz w:val="20"/>
                <w:szCs w:val="20"/>
              </w:rPr>
              <w:t> </w:t>
            </w:r>
            <w:r w:rsidRPr="001A7DBF">
              <w:rPr>
                <w:rFonts w:ascii="Calibri" w:hAnsi="Calibri" w:cs="Calibri"/>
                <w:color w:val="00B050"/>
                <w:sz w:val="20"/>
                <w:szCs w:val="20"/>
              </w:rPr>
              <w:t>: somme de tous les montants «</w:t>
            </w:r>
            <w:r w:rsidR="009E4476">
              <w:rPr>
                <w:rFonts w:ascii="Calibri" w:hAnsi="Calibri" w:cs="Calibri"/>
                <w:color w:val="00B050"/>
                <w:sz w:val="20"/>
                <w:szCs w:val="20"/>
              </w:rPr>
              <w:t> </w:t>
            </w:r>
            <w:r w:rsidRPr="001A7DBF">
              <w:rPr>
                <w:rFonts w:ascii="Calibri" w:hAnsi="Calibri" w:cs="Calibri"/>
                <w:color w:val="00B050"/>
                <w:sz w:val="20"/>
                <w:szCs w:val="20"/>
              </w:rPr>
              <w:t>débit</w:t>
            </w:r>
            <w:r w:rsidR="009E4476">
              <w:rPr>
                <w:rFonts w:ascii="Calibri" w:hAnsi="Calibri" w:cs="Calibri"/>
                <w:color w:val="00B050"/>
                <w:sz w:val="20"/>
                <w:szCs w:val="20"/>
              </w:rPr>
              <w:t> </w:t>
            </w:r>
            <w:r w:rsidRPr="001A7DBF">
              <w:rPr>
                <w:rFonts w:ascii="Calibri" w:hAnsi="Calibri" w:cs="Calibri"/>
                <w:color w:val="00B050"/>
                <w:sz w:val="20"/>
                <w:szCs w:val="20"/>
              </w:rPr>
              <w:t>», des PJ «</w:t>
            </w:r>
            <w:r w:rsidR="009E4476">
              <w:rPr>
                <w:rFonts w:ascii="Calibri" w:hAnsi="Calibri" w:cs="Calibri"/>
                <w:color w:val="00B050"/>
                <w:sz w:val="20"/>
                <w:szCs w:val="20"/>
              </w:rPr>
              <w:t> </w:t>
            </w:r>
            <w:r w:rsidRPr="001A7DBF">
              <w:rPr>
                <w:rFonts w:ascii="Calibri" w:hAnsi="Calibri" w:cs="Calibri"/>
                <w:color w:val="00B050"/>
                <w:sz w:val="20"/>
                <w:szCs w:val="20"/>
              </w:rPr>
              <w:t>D</w:t>
            </w:r>
            <w:r w:rsidR="009E4476">
              <w:rPr>
                <w:rFonts w:ascii="Calibri" w:hAnsi="Calibri" w:cs="Calibri"/>
                <w:color w:val="00B050"/>
                <w:sz w:val="20"/>
                <w:szCs w:val="20"/>
              </w:rPr>
              <w:t> </w:t>
            </w:r>
            <w:r w:rsidRPr="001A7DBF">
              <w:rPr>
                <w:rFonts w:ascii="Calibri" w:hAnsi="Calibri" w:cs="Calibri"/>
                <w:color w:val="00B050"/>
                <w:sz w:val="20"/>
                <w:szCs w:val="20"/>
              </w:rPr>
              <w:t xml:space="preserve">», dont le compte MSA est égal à « </w:t>
            </w:r>
            <w:r w:rsidR="009C623E">
              <w:rPr>
                <w:rFonts w:ascii="Calibri" w:hAnsi="Calibri" w:cs="Calibri"/>
                <w:color w:val="00B050"/>
                <w:sz w:val="20"/>
                <w:szCs w:val="20"/>
              </w:rPr>
              <w:t>YY</w:t>
            </w:r>
            <w:r w:rsidR="009E4476">
              <w:rPr>
                <w:rFonts w:ascii="Calibri" w:hAnsi="Calibri" w:cs="Calibri"/>
                <w:color w:val="00B050"/>
                <w:sz w:val="20"/>
                <w:szCs w:val="20"/>
              </w:rPr>
              <w:t> </w:t>
            </w:r>
            <w:r w:rsidRPr="001A7DBF">
              <w:rPr>
                <w:rFonts w:ascii="Calibri" w:hAnsi="Calibri" w:cs="Calibri"/>
                <w:color w:val="00B050"/>
                <w:sz w:val="20"/>
                <w:szCs w:val="20"/>
              </w:rPr>
              <w:t>»</w:t>
            </w:r>
          </w:p>
        </w:tc>
        <w:tc>
          <w:tcPr>
            <w:tcW w:w="1220" w:type="dxa"/>
            <w:tcBorders>
              <w:top w:val="nil"/>
              <w:left w:val="nil"/>
              <w:bottom w:val="single" w:sz="4" w:space="0" w:color="auto"/>
              <w:right w:val="single" w:sz="4" w:space="0" w:color="auto"/>
            </w:tcBorders>
            <w:noWrap/>
            <w:vAlign w:val="center"/>
            <w:hideMark/>
          </w:tcPr>
          <w:p w14:paraId="51A32466" w14:textId="77777777" w:rsidR="000F03DB" w:rsidRPr="001A7DBF" w:rsidRDefault="000F03DB" w:rsidP="00872962">
            <w:pPr>
              <w:jc w:val="center"/>
              <w:rPr>
                <w:rFonts w:ascii="Calibri" w:hAnsi="Calibri" w:cs="Calibri"/>
                <w:color w:val="000000"/>
                <w:sz w:val="20"/>
                <w:szCs w:val="20"/>
              </w:rPr>
            </w:pPr>
            <w:r w:rsidRPr="001A7DBF">
              <w:rPr>
                <w:rFonts w:ascii="Calibri" w:hAnsi="Calibri" w:cs="Calibri"/>
                <w:color w:val="000000"/>
                <w:sz w:val="20"/>
                <w:szCs w:val="20"/>
              </w:rPr>
              <w:t> </w:t>
            </w:r>
          </w:p>
        </w:tc>
      </w:tr>
      <w:tr w:rsidR="000F03DB" w:rsidRPr="001A7DBF" w14:paraId="1AFB19C8" w14:textId="77777777" w:rsidTr="00872962">
        <w:trPr>
          <w:trHeight w:val="360"/>
        </w:trPr>
        <w:tc>
          <w:tcPr>
            <w:tcW w:w="760" w:type="dxa"/>
            <w:vMerge/>
            <w:tcBorders>
              <w:top w:val="nil"/>
              <w:left w:val="single" w:sz="4" w:space="0" w:color="auto"/>
              <w:bottom w:val="single" w:sz="4" w:space="0" w:color="000000"/>
              <w:right w:val="single" w:sz="4" w:space="0" w:color="auto"/>
            </w:tcBorders>
            <w:vAlign w:val="center"/>
            <w:hideMark/>
          </w:tcPr>
          <w:p w14:paraId="076C88E3" w14:textId="77777777" w:rsidR="000F03DB" w:rsidRPr="001A7DBF" w:rsidRDefault="000F03DB" w:rsidP="00872962">
            <w:pPr>
              <w:rPr>
                <w:rFonts w:ascii="Calibri" w:hAnsi="Calibri" w:cs="Calibri"/>
                <w:sz w:val="20"/>
                <w:szCs w:val="20"/>
              </w:rPr>
            </w:pPr>
          </w:p>
        </w:tc>
        <w:tc>
          <w:tcPr>
            <w:tcW w:w="7280" w:type="dxa"/>
            <w:tcBorders>
              <w:top w:val="nil"/>
              <w:left w:val="nil"/>
              <w:bottom w:val="single" w:sz="4" w:space="0" w:color="auto"/>
              <w:right w:val="single" w:sz="4" w:space="0" w:color="auto"/>
            </w:tcBorders>
            <w:noWrap/>
            <w:vAlign w:val="center"/>
            <w:hideMark/>
          </w:tcPr>
          <w:p w14:paraId="69CC1274" w14:textId="77777777" w:rsidR="000F03DB" w:rsidRPr="001A7DBF" w:rsidRDefault="000F03DB" w:rsidP="00872962">
            <w:pPr>
              <w:rPr>
                <w:rFonts w:ascii="Calibri" w:hAnsi="Calibri" w:cs="Calibri"/>
                <w:color w:val="000000"/>
                <w:sz w:val="20"/>
                <w:szCs w:val="20"/>
              </w:rPr>
            </w:pPr>
            <w:r w:rsidRPr="001A7DBF">
              <w:rPr>
                <w:rFonts w:ascii="Calibri" w:hAnsi="Calibri" w:cs="Calibri"/>
                <w:color w:val="000000"/>
                <w:sz w:val="20"/>
                <w:szCs w:val="20"/>
              </w:rPr>
              <w:t xml:space="preserve">            Paiements manuels de prestations d'ASS</w:t>
            </w:r>
          </w:p>
        </w:tc>
        <w:tc>
          <w:tcPr>
            <w:tcW w:w="1220" w:type="dxa"/>
            <w:tcBorders>
              <w:top w:val="nil"/>
              <w:left w:val="nil"/>
              <w:bottom w:val="single" w:sz="4" w:space="0" w:color="auto"/>
              <w:right w:val="single" w:sz="4" w:space="0" w:color="auto"/>
            </w:tcBorders>
            <w:noWrap/>
            <w:vAlign w:val="center"/>
            <w:hideMark/>
          </w:tcPr>
          <w:p w14:paraId="54ECC980" w14:textId="28FEF4E6" w:rsidR="000F03DB" w:rsidRPr="001A7DBF" w:rsidRDefault="000F03DB" w:rsidP="00872962">
            <w:pPr>
              <w:jc w:val="center"/>
              <w:rPr>
                <w:rFonts w:ascii="Calibri" w:hAnsi="Calibri" w:cs="Calibri"/>
                <w:color w:val="00B050"/>
                <w:sz w:val="20"/>
                <w:szCs w:val="20"/>
              </w:rPr>
            </w:pPr>
            <w:r w:rsidRPr="001A7DBF">
              <w:rPr>
                <w:rFonts w:ascii="Calibri" w:hAnsi="Calibri" w:cs="Calibri"/>
                <w:color w:val="00B050"/>
                <w:sz w:val="20"/>
                <w:szCs w:val="20"/>
              </w:rPr>
              <w:t>0,00</w:t>
            </w:r>
            <w:r w:rsidR="009E4476">
              <w:rPr>
                <w:rFonts w:ascii="Calibri" w:hAnsi="Calibri" w:cs="Calibri"/>
                <w:color w:val="00B050"/>
                <w:sz w:val="20"/>
                <w:szCs w:val="20"/>
              </w:rPr>
              <w:t> </w:t>
            </w:r>
            <w:r w:rsidRPr="001A7DBF">
              <w:rPr>
                <w:rFonts w:ascii="Calibri" w:hAnsi="Calibri" w:cs="Calibri"/>
                <w:color w:val="00B050"/>
                <w:sz w:val="20"/>
                <w:szCs w:val="20"/>
              </w:rPr>
              <w:t>€</w:t>
            </w:r>
          </w:p>
        </w:tc>
      </w:tr>
      <w:tr w:rsidR="000F03DB" w:rsidRPr="001A7DBF" w14:paraId="7453DAFA" w14:textId="77777777" w:rsidTr="00872962">
        <w:trPr>
          <w:trHeight w:val="510"/>
        </w:trPr>
        <w:tc>
          <w:tcPr>
            <w:tcW w:w="760" w:type="dxa"/>
            <w:vMerge/>
            <w:tcBorders>
              <w:top w:val="nil"/>
              <w:left w:val="single" w:sz="4" w:space="0" w:color="auto"/>
              <w:bottom w:val="single" w:sz="4" w:space="0" w:color="000000"/>
              <w:right w:val="single" w:sz="4" w:space="0" w:color="auto"/>
            </w:tcBorders>
            <w:vAlign w:val="center"/>
            <w:hideMark/>
          </w:tcPr>
          <w:p w14:paraId="2E18BED0" w14:textId="77777777" w:rsidR="000F03DB" w:rsidRPr="001A7DBF" w:rsidRDefault="000F03DB" w:rsidP="00872962">
            <w:pPr>
              <w:rPr>
                <w:rFonts w:ascii="Calibri" w:hAnsi="Calibri" w:cs="Calibri"/>
                <w:sz w:val="20"/>
                <w:szCs w:val="20"/>
              </w:rPr>
            </w:pPr>
          </w:p>
        </w:tc>
        <w:tc>
          <w:tcPr>
            <w:tcW w:w="7280" w:type="dxa"/>
            <w:tcBorders>
              <w:top w:val="nil"/>
              <w:left w:val="nil"/>
              <w:bottom w:val="single" w:sz="4" w:space="0" w:color="auto"/>
              <w:right w:val="single" w:sz="4" w:space="0" w:color="auto"/>
            </w:tcBorders>
            <w:vAlign w:val="center"/>
            <w:hideMark/>
          </w:tcPr>
          <w:p w14:paraId="065CEB09" w14:textId="710C50EA" w:rsidR="000F03DB" w:rsidRPr="001A7DBF" w:rsidRDefault="000F03DB" w:rsidP="00872962">
            <w:pPr>
              <w:rPr>
                <w:rFonts w:ascii="Calibri" w:hAnsi="Calibri" w:cs="Calibri"/>
                <w:color w:val="00B050"/>
                <w:sz w:val="20"/>
                <w:szCs w:val="20"/>
              </w:rPr>
            </w:pPr>
            <w:proofErr w:type="spellStart"/>
            <w:r w:rsidRPr="001A7DBF">
              <w:rPr>
                <w:rFonts w:ascii="Calibri" w:hAnsi="Calibri" w:cs="Calibri"/>
                <w:color w:val="00B050"/>
                <w:sz w:val="20"/>
                <w:szCs w:val="20"/>
              </w:rPr>
              <w:t>RdG</w:t>
            </w:r>
            <w:proofErr w:type="spellEnd"/>
            <w:r w:rsidR="009E4476">
              <w:rPr>
                <w:rFonts w:ascii="Calibri" w:hAnsi="Calibri" w:cs="Calibri"/>
                <w:color w:val="00B050"/>
                <w:sz w:val="20"/>
                <w:szCs w:val="20"/>
              </w:rPr>
              <w:t> </w:t>
            </w:r>
            <w:r w:rsidRPr="001A7DBF">
              <w:rPr>
                <w:rFonts w:ascii="Calibri" w:hAnsi="Calibri" w:cs="Calibri"/>
                <w:color w:val="00B050"/>
                <w:sz w:val="20"/>
                <w:szCs w:val="20"/>
              </w:rPr>
              <w:t>: somme de tous les montants «</w:t>
            </w:r>
            <w:r w:rsidR="009E4476">
              <w:rPr>
                <w:rFonts w:ascii="Calibri" w:hAnsi="Calibri" w:cs="Calibri"/>
                <w:color w:val="00B050"/>
                <w:sz w:val="20"/>
                <w:szCs w:val="20"/>
              </w:rPr>
              <w:t> </w:t>
            </w:r>
            <w:r w:rsidRPr="001A7DBF">
              <w:rPr>
                <w:rFonts w:ascii="Calibri" w:hAnsi="Calibri" w:cs="Calibri"/>
                <w:color w:val="00B050"/>
                <w:sz w:val="20"/>
                <w:szCs w:val="20"/>
              </w:rPr>
              <w:t>débit</w:t>
            </w:r>
            <w:r w:rsidR="009E4476">
              <w:rPr>
                <w:rFonts w:ascii="Calibri" w:hAnsi="Calibri" w:cs="Calibri"/>
                <w:color w:val="00B050"/>
                <w:sz w:val="20"/>
                <w:szCs w:val="20"/>
              </w:rPr>
              <w:t> </w:t>
            </w:r>
            <w:r w:rsidRPr="001A7DBF">
              <w:rPr>
                <w:rFonts w:ascii="Calibri" w:hAnsi="Calibri" w:cs="Calibri"/>
                <w:color w:val="00B050"/>
                <w:sz w:val="20"/>
                <w:szCs w:val="20"/>
              </w:rPr>
              <w:t>», des PJ «</w:t>
            </w:r>
            <w:r w:rsidR="009E4476">
              <w:rPr>
                <w:rFonts w:ascii="Calibri" w:hAnsi="Calibri" w:cs="Calibri"/>
                <w:color w:val="00B050"/>
                <w:sz w:val="20"/>
                <w:szCs w:val="20"/>
              </w:rPr>
              <w:t> </w:t>
            </w:r>
            <w:r w:rsidRPr="001A7DBF">
              <w:rPr>
                <w:rFonts w:ascii="Calibri" w:hAnsi="Calibri" w:cs="Calibri"/>
                <w:color w:val="00B050"/>
                <w:sz w:val="20"/>
                <w:szCs w:val="20"/>
              </w:rPr>
              <w:t>D</w:t>
            </w:r>
            <w:r w:rsidR="009E4476">
              <w:rPr>
                <w:rFonts w:ascii="Calibri" w:hAnsi="Calibri" w:cs="Calibri"/>
                <w:color w:val="00B050"/>
                <w:sz w:val="20"/>
                <w:szCs w:val="20"/>
              </w:rPr>
              <w:t> </w:t>
            </w:r>
            <w:r w:rsidRPr="001A7DBF">
              <w:rPr>
                <w:rFonts w:ascii="Calibri" w:hAnsi="Calibri" w:cs="Calibri"/>
                <w:color w:val="00B050"/>
                <w:sz w:val="20"/>
                <w:szCs w:val="20"/>
              </w:rPr>
              <w:t xml:space="preserve">» [ayant dans le libellé la valeur    </w:t>
            </w:r>
            <w:proofErr w:type="gramStart"/>
            <w:r w:rsidRPr="001A7DBF">
              <w:rPr>
                <w:rFonts w:ascii="Calibri" w:hAnsi="Calibri" w:cs="Calibri"/>
                <w:color w:val="00B050"/>
                <w:sz w:val="20"/>
                <w:szCs w:val="20"/>
              </w:rPr>
              <w:t xml:space="preserve">   «</w:t>
            </w:r>
            <w:proofErr w:type="gramEnd"/>
            <w:r w:rsidRPr="001A7DBF">
              <w:rPr>
                <w:rFonts w:ascii="Calibri" w:hAnsi="Calibri" w:cs="Calibri"/>
                <w:color w:val="00B050"/>
                <w:sz w:val="20"/>
                <w:szCs w:val="20"/>
              </w:rPr>
              <w:t xml:space="preserve"> ATT</w:t>
            </w:r>
            <w:r w:rsidR="009E4476">
              <w:rPr>
                <w:rFonts w:ascii="Calibri" w:hAnsi="Calibri" w:cs="Calibri"/>
                <w:color w:val="00B050"/>
                <w:sz w:val="20"/>
                <w:szCs w:val="20"/>
              </w:rPr>
              <w:t> </w:t>
            </w:r>
            <w:r w:rsidRPr="001A7DBF">
              <w:rPr>
                <w:rFonts w:ascii="Calibri" w:hAnsi="Calibri" w:cs="Calibri"/>
                <w:color w:val="00B050"/>
                <w:sz w:val="20"/>
                <w:szCs w:val="20"/>
              </w:rPr>
              <w:t>»] et [ayant la présence du compte MSA est égale à «</w:t>
            </w:r>
            <w:r w:rsidR="009E4476">
              <w:rPr>
                <w:rFonts w:ascii="Calibri" w:hAnsi="Calibri" w:cs="Calibri"/>
                <w:color w:val="00B050"/>
                <w:sz w:val="20"/>
                <w:szCs w:val="20"/>
              </w:rPr>
              <w:t> </w:t>
            </w:r>
            <w:r w:rsidR="009C623E">
              <w:rPr>
                <w:rFonts w:ascii="Calibri" w:hAnsi="Calibri" w:cs="Calibri"/>
                <w:color w:val="00B050"/>
                <w:sz w:val="20"/>
                <w:szCs w:val="20"/>
              </w:rPr>
              <w:t>YY</w:t>
            </w:r>
            <w:r w:rsidR="009E4476">
              <w:rPr>
                <w:rFonts w:ascii="Calibri" w:hAnsi="Calibri" w:cs="Calibri"/>
                <w:color w:val="00B050"/>
                <w:sz w:val="20"/>
                <w:szCs w:val="20"/>
              </w:rPr>
              <w:t> </w:t>
            </w:r>
            <w:r w:rsidRPr="001A7DBF">
              <w:rPr>
                <w:rFonts w:ascii="Calibri" w:hAnsi="Calibri" w:cs="Calibri"/>
                <w:color w:val="00B050"/>
                <w:sz w:val="20"/>
                <w:szCs w:val="20"/>
              </w:rPr>
              <w:t>»]</w:t>
            </w:r>
          </w:p>
        </w:tc>
        <w:tc>
          <w:tcPr>
            <w:tcW w:w="1220" w:type="dxa"/>
            <w:tcBorders>
              <w:top w:val="nil"/>
              <w:left w:val="nil"/>
              <w:bottom w:val="single" w:sz="4" w:space="0" w:color="auto"/>
              <w:right w:val="single" w:sz="4" w:space="0" w:color="auto"/>
            </w:tcBorders>
            <w:noWrap/>
            <w:vAlign w:val="center"/>
            <w:hideMark/>
          </w:tcPr>
          <w:p w14:paraId="35B177F6" w14:textId="77777777" w:rsidR="000F03DB" w:rsidRPr="001A7DBF" w:rsidRDefault="000F03DB" w:rsidP="00872962">
            <w:pPr>
              <w:jc w:val="center"/>
              <w:rPr>
                <w:rFonts w:ascii="Calibri" w:hAnsi="Calibri" w:cs="Calibri"/>
                <w:color w:val="000000"/>
                <w:sz w:val="20"/>
                <w:szCs w:val="20"/>
              </w:rPr>
            </w:pPr>
            <w:r w:rsidRPr="001A7DBF">
              <w:rPr>
                <w:rFonts w:ascii="Calibri" w:hAnsi="Calibri" w:cs="Calibri"/>
                <w:color w:val="000000"/>
                <w:sz w:val="20"/>
                <w:szCs w:val="20"/>
              </w:rPr>
              <w:t> </w:t>
            </w:r>
          </w:p>
        </w:tc>
      </w:tr>
      <w:tr w:rsidR="000F03DB" w:rsidRPr="001A7DBF" w14:paraId="31AB9294" w14:textId="77777777" w:rsidTr="00872962">
        <w:trPr>
          <w:trHeight w:val="360"/>
        </w:trPr>
        <w:tc>
          <w:tcPr>
            <w:tcW w:w="760" w:type="dxa"/>
            <w:vMerge w:val="restart"/>
            <w:tcBorders>
              <w:top w:val="nil"/>
              <w:left w:val="single" w:sz="4" w:space="0" w:color="auto"/>
              <w:bottom w:val="single" w:sz="4" w:space="0" w:color="auto"/>
              <w:right w:val="single" w:sz="4" w:space="0" w:color="auto"/>
            </w:tcBorders>
            <w:noWrap/>
            <w:vAlign w:val="center"/>
            <w:hideMark/>
          </w:tcPr>
          <w:p w14:paraId="50049504" w14:textId="5DA03DDF" w:rsidR="000F03DB" w:rsidRPr="001A7DBF" w:rsidRDefault="006701BE" w:rsidP="00872962">
            <w:pPr>
              <w:jc w:val="center"/>
              <w:rPr>
                <w:rFonts w:ascii="Calibri" w:hAnsi="Calibri" w:cs="Calibri"/>
                <w:sz w:val="20"/>
                <w:szCs w:val="20"/>
              </w:rPr>
            </w:pPr>
            <w:r>
              <w:rPr>
                <w:rFonts w:ascii="Calibri" w:hAnsi="Calibri" w:cs="Calibri"/>
                <w:sz w:val="20"/>
                <w:szCs w:val="20"/>
              </w:rPr>
              <w:t>YYY2</w:t>
            </w:r>
          </w:p>
        </w:tc>
        <w:tc>
          <w:tcPr>
            <w:tcW w:w="7280" w:type="dxa"/>
            <w:tcBorders>
              <w:top w:val="nil"/>
              <w:left w:val="nil"/>
              <w:bottom w:val="single" w:sz="4" w:space="0" w:color="auto"/>
              <w:right w:val="single" w:sz="4" w:space="0" w:color="auto"/>
            </w:tcBorders>
            <w:noWrap/>
            <w:vAlign w:val="center"/>
            <w:hideMark/>
          </w:tcPr>
          <w:p w14:paraId="5AD59F61" w14:textId="77777777" w:rsidR="000F03DB" w:rsidRPr="001A7DBF" w:rsidRDefault="000F03DB" w:rsidP="00872962">
            <w:pPr>
              <w:rPr>
                <w:rFonts w:ascii="Calibri" w:hAnsi="Calibri" w:cs="Calibri"/>
                <w:color w:val="000000"/>
                <w:sz w:val="20"/>
                <w:szCs w:val="20"/>
              </w:rPr>
            </w:pPr>
            <w:r w:rsidRPr="001A7DBF">
              <w:rPr>
                <w:rFonts w:ascii="Calibri" w:hAnsi="Calibri" w:cs="Calibri"/>
                <w:color w:val="000000"/>
                <w:sz w:val="20"/>
                <w:szCs w:val="20"/>
              </w:rPr>
              <w:t xml:space="preserve">            Prestations d'assurance maladie (hors ASS) - part RO</w:t>
            </w:r>
          </w:p>
        </w:tc>
        <w:tc>
          <w:tcPr>
            <w:tcW w:w="1220" w:type="dxa"/>
            <w:tcBorders>
              <w:top w:val="nil"/>
              <w:left w:val="nil"/>
              <w:bottom w:val="single" w:sz="4" w:space="0" w:color="auto"/>
              <w:right w:val="single" w:sz="4" w:space="0" w:color="auto"/>
            </w:tcBorders>
            <w:noWrap/>
            <w:vAlign w:val="center"/>
            <w:hideMark/>
          </w:tcPr>
          <w:p w14:paraId="50503FC7" w14:textId="76F77D1F" w:rsidR="000F03DB" w:rsidRPr="001A7DBF" w:rsidRDefault="000F03DB" w:rsidP="00872962">
            <w:pPr>
              <w:jc w:val="center"/>
              <w:rPr>
                <w:rFonts w:ascii="Calibri" w:hAnsi="Calibri" w:cs="Calibri"/>
                <w:color w:val="00B050"/>
                <w:sz w:val="20"/>
                <w:szCs w:val="20"/>
              </w:rPr>
            </w:pPr>
            <w:r w:rsidRPr="001A7DBF">
              <w:rPr>
                <w:rFonts w:ascii="Calibri" w:hAnsi="Calibri" w:cs="Calibri"/>
                <w:color w:val="00B050"/>
                <w:sz w:val="20"/>
                <w:szCs w:val="20"/>
              </w:rPr>
              <w:t>0,00</w:t>
            </w:r>
            <w:r w:rsidR="009E4476">
              <w:rPr>
                <w:rFonts w:ascii="Calibri" w:hAnsi="Calibri" w:cs="Calibri"/>
                <w:color w:val="00B050"/>
                <w:sz w:val="20"/>
                <w:szCs w:val="20"/>
              </w:rPr>
              <w:t> </w:t>
            </w:r>
            <w:r w:rsidRPr="001A7DBF">
              <w:rPr>
                <w:rFonts w:ascii="Calibri" w:hAnsi="Calibri" w:cs="Calibri"/>
                <w:color w:val="00B050"/>
                <w:sz w:val="20"/>
                <w:szCs w:val="20"/>
              </w:rPr>
              <w:t>€</w:t>
            </w:r>
          </w:p>
        </w:tc>
      </w:tr>
      <w:tr w:rsidR="000F03DB" w:rsidRPr="001A7DBF" w14:paraId="0A218A6F" w14:textId="77777777" w:rsidTr="00872962">
        <w:trPr>
          <w:trHeight w:val="510"/>
        </w:trPr>
        <w:tc>
          <w:tcPr>
            <w:tcW w:w="760" w:type="dxa"/>
            <w:vMerge/>
            <w:tcBorders>
              <w:top w:val="nil"/>
              <w:left w:val="single" w:sz="4" w:space="0" w:color="auto"/>
              <w:bottom w:val="single" w:sz="4" w:space="0" w:color="auto"/>
              <w:right w:val="single" w:sz="4" w:space="0" w:color="auto"/>
            </w:tcBorders>
            <w:vAlign w:val="center"/>
            <w:hideMark/>
          </w:tcPr>
          <w:p w14:paraId="1E231714" w14:textId="77777777" w:rsidR="000F03DB" w:rsidRPr="001A7DBF" w:rsidRDefault="000F03DB" w:rsidP="00872962">
            <w:pPr>
              <w:rPr>
                <w:rFonts w:ascii="Calibri" w:hAnsi="Calibri" w:cs="Calibri"/>
                <w:sz w:val="20"/>
                <w:szCs w:val="20"/>
              </w:rPr>
            </w:pPr>
          </w:p>
        </w:tc>
        <w:tc>
          <w:tcPr>
            <w:tcW w:w="7280" w:type="dxa"/>
            <w:tcBorders>
              <w:top w:val="nil"/>
              <w:left w:val="nil"/>
              <w:bottom w:val="single" w:sz="4" w:space="0" w:color="auto"/>
              <w:right w:val="single" w:sz="4" w:space="0" w:color="auto"/>
            </w:tcBorders>
            <w:vAlign w:val="center"/>
            <w:hideMark/>
          </w:tcPr>
          <w:p w14:paraId="43390F8A" w14:textId="0089269C" w:rsidR="000F03DB" w:rsidRPr="001A7DBF" w:rsidRDefault="000F03DB" w:rsidP="00872962">
            <w:pPr>
              <w:rPr>
                <w:rFonts w:ascii="Calibri" w:hAnsi="Calibri" w:cs="Calibri"/>
                <w:color w:val="00B050"/>
                <w:sz w:val="20"/>
                <w:szCs w:val="20"/>
              </w:rPr>
            </w:pPr>
            <w:proofErr w:type="spellStart"/>
            <w:r w:rsidRPr="001A7DBF">
              <w:rPr>
                <w:rFonts w:ascii="Calibri" w:hAnsi="Calibri" w:cs="Calibri"/>
                <w:color w:val="00B050"/>
                <w:sz w:val="20"/>
                <w:szCs w:val="20"/>
              </w:rPr>
              <w:t>RdG</w:t>
            </w:r>
            <w:proofErr w:type="spellEnd"/>
            <w:r w:rsidR="009E4476">
              <w:rPr>
                <w:rFonts w:ascii="Calibri" w:hAnsi="Calibri" w:cs="Calibri"/>
                <w:color w:val="00B050"/>
                <w:sz w:val="20"/>
                <w:szCs w:val="20"/>
              </w:rPr>
              <w:t> </w:t>
            </w:r>
            <w:r w:rsidRPr="001A7DBF">
              <w:rPr>
                <w:rFonts w:ascii="Calibri" w:hAnsi="Calibri" w:cs="Calibri"/>
                <w:color w:val="00B050"/>
                <w:sz w:val="20"/>
                <w:szCs w:val="20"/>
              </w:rPr>
              <w:t>: somme de tous les montants «</w:t>
            </w:r>
            <w:r w:rsidR="009E4476">
              <w:rPr>
                <w:rFonts w:ascii="Calibri" w:hAnsi="Calibri" w:cs="Calibri"/>
                <w:color w:val="00B050"/>
                <w:sz w:val="20"/>
                <w:szCs w:val="20"/>
              </w:rPr>
              <w:t> </w:t>
            </w:r>
            <w:r w:rsidRPr="001A7DBF">
              <w:rPr>
                <w:rFonts w:ascii="Calibri" w:hAnsi="Calibri" w:cs="Calibri"/>
                <w:color w:val="00B050"/>
                <w:sz w:val="20"/>
                <w:szCs w:val="20"/>
              </w:rPr>
              <w:t>débit</w:t>
            </w:r>
            <w:r w:rsidR="009E4476">
              <w:rPr>
                <w:rFonts w:ascii="Calibri" w:hAnsi="Calibri" w:cs="Calibri"/>
                <w:color w:val="00B050"/>
                <w:sz w:val="20"/>
                <w:szCs w:val="20"/>
              </w:rPr>
              <w:t> </w:t>
            </w:r>
            <w:r w:rsidRPr="001A7DBF">
              <w:rPr>
                <w:rFonts w:ascii="Calibri" w:hAnsi="Calibri" w:cs="Calibri"/>
                <w:color w:val="00B050"/>
                <w:sz w:val="20"/>
                <w:szCs w:val="20"/>
              </w:rPr>
              <w:t>», des PJ «</w:t>
            </w:r>
            <w:r w:rsidR="009E4476">
              <w:rPr>
                <w:rFonts w:ascii="Calibri" w:hAnsi="Calibri" w:cs="Calibri"/>
                <w:color w:val="00B050"/>
                <w:sz w:val="20"/>
                <w:szCs w:val="20"/>
              </w:rPr>
              <w:t> </w:t>
            </w:r>
            <w:r w:rsidRPr="001A7DBF">
              <w:rPr>
                <w:rFonts w:ascii="Calibri" w:hAnsi="Calibri" w:cs="Calibri"/>
                <w:color w:val="00B050"/>
                <w:sz w:val="20"/>
                <w:szCs w:val="20"/>
              </w:rPr>
              <w:t>D</w:t>
            </w:r>
            <w:r w:rsidR="009E4476">
              <w:rPr>
                <w:rFonts w:ascii="Calibri" w:hAnsi="Calibri" w:cs="Calibri"/>
                <w:color w:val="00B050"/>
                <w:sz w:val="20"/>
                <w:szCs w:val="20"/>
              </w:rPr>
              <w:t> </w:t>
            </w:r>
            <w:r w:rsidRPr="001A7DBF">
              <w:rPr>
                <w:rFonts w:ascii="Calibri" w:hAnsi="Calibri" w:cs="Calibri"/>
                <w:color w:val="00B050"/>
                <w:sz w:val="20"/>
                <w:szCs w:val="20"/>
              </w:rPr>
              <w:t xml:space="preserve">», dont la clé comptable est égale à « </w:t>
            </w:r>
            <w:r w:rsidR="006701BE">
              <w:rPr>
                <w:rFonts w:ascii="Calibri" w:hAnsi="Calibri" w:cs="Calibri"/>
                <w:color w:val="00B050"/>
                <w:sz w:val="20"/>
                <w:szCs w:val="20"/>
              </w:rPr>
              <w:t>XXXX1</w:t>
            </w:r>
            <w:r w:rsidR="009E4476">
              <w:rPr>
                <w:rFonts w:ascii="Calibri" w:hAnsi="Calibri" w:cs="Calibri"/>
                <w:color w:val="00B050"/>
                <w:sz w:val="20"/>
                <w:szCs w:val="20"/>
              </w:rPr>
              <w:t> </w:t>
            </w:r>
            <w:r w:rsidRPr="001A7DBF">
              <w:rPr>
                <w:rFonts w:ascii="Calibri" w:hAnsi="Calibri" w:cs="Calibri"/>
                <w:color w:val="00B050"/>
                <w:sz w:val="20"/>
                <w:szCs w:val="20"/>
              </w:rPr>
              <w:t>» (sont exclus les débits des PJ "D" [ayant dans le libellé la valeur «</w:t>
            </w:r>
            <w:r w:rsidR="009E4476">
              <w:rPr>
                <w:rFonts w:ascii="Calibri" w:hAnsi="Calibri" w:cs="Calibri"/>
                <w:color w:val="00B050"/>
                <w:sz w:val="20"/>
                <w:szCs w:val="20"/>
              </w:rPr>
              <w:t> </w:t>
            </w:r>
            <w:r w:rsidRPr="001A7DBF">
              <w:rPr>
                <w:rFonts w:ascii="Calibri" w:hAnsi="Calibri" w:cs="Calibri"/>
                <w:color w:val="00B050"/>
                <w:sz w:val="20"/>
                <w:szCs w:val="20"/>
              </w:rPr>
              <w:t>CPG</w:t>
            </w:r>
            <w:r w:rsidR="009E4476">
              <w:rPr>
                <w:rFonts w:ascii="Calibri" w:hAnsi="Calibri" w:cs="Calibri"/>
                <w:color w:val="00B050"/>
                <w:sz w:val="20"/>
                <w:szCs w:val="20"/>
              </w:rPr>
              <w:t> </w:t>
            </w:r>
            <w:r w:rsidRPr="001A7DBF">
              <w:rPr>
                <w:rFonts w:ascii="Calibri" w:hAnsi="Calibri" w:cs="Calibri"/>
                <w:color w:val="00B050"/>
                <w:sz w:val="20"/>
                <w:szCs w:val="20"/>
              </w:rPr>
              <w:t>»])</w:t>
            </w:r>
          </w:p>
        </w:tc>
        <w:tc>
          <w:tcPr>
            <w:tcW w:w="1220" w:type="dxa"/>
            <w:tcBorders>
              <w:top w:val="nil"/>
              <w:left w:val="nil"/>
              <w:bottom w:val="single" w:sz="4" w:space="0" w:color="auto"/>
              <w:right w:val="single" w:sz="4" w:space="0" w:color="auto"/>
            </w:tcBorders>
            <w:noWrap/>
            <w:vAlign w:val="center"/>
            <w:hideMark/>
          </w:tcPr>
          <w:p w14:paraId="7F160097" w14:textId="77777777" w:rsidR="000F03DB" w:rsidRPr="001A7DBF" w:rsidRDefault="000F03DB" w:rsidP="00872962">
            <w:pPr>
              <w:jc w:val="center"/>
              <w:rPr>
                <w:rFonts w:ascii="Calibri" w:hAnsi="Calibri" w:cs="Calibri"/>
                <w:color w:val="000000"/>
                <w:sz w:val="20"/>
                <w:szCs w:val="20"/>
              </w:rPr>
            </w:pPr>
            <w:r w:rsidRPr="001A7DBF">
              <w:rPr>
                <w:rFonts w:ascii="Calibri" w:hAnsi="Calibri" w:cs="Calibri"/>
                <w:color w:val="000000"/>
                <w:sz w:val="20"/>
                <w:szCs w:val="20"/>
              </w:rPr>
              <w:t> </w:t>
            </w:r>
          </w:p>
        </w:tc>
      </w:tr>
      <w:tr w:rsidR="000F03DB" w:rsidRPr="001A7DBF" w14:paraId="308413C9" w14:textId="77777777" w:rsidTr="00872962">
        <w:trPr>
          <w:trHeight w:val="360"/>
        </w:trPr>
        <w:tc>
          <w:tcPr>
            <w:tcW w:w="760" w:type="dxa"/>
            <w:tcBorders>
              <w:top w:val="nil"/>
              <w:left w:val="single" w:sz="4" w:space="0" w:color="auto"/>
              <w:bottom w:val="single" w:sz="4" w:space="0" w:color="auto"/>
              <w:right w:val="single" w:sz="4" w:space="0" w:color="auto"/>
            </w:tcBorders>
            <w:noWrap/>
            <w:vAlign w:val="center"/>
            <w:hideMark/>
          </w:tcPr>
          <w:p w14:paraId="43C87541" w14:textId="77777777" w:rsidR="000F03DB" w:rsidRPr="001A7DBF" w:rsidRDefault="000F03DB" w:rsidP="00872962">
            <w:pPr>
              <w:jc w:val="center"/>
              <w:rPr>
                <w:rFonts w:ascii="Calibri" w:hAnsi="Calibri" w:cs="Calibri"/>
                <w:sz w:val="20"/>
                <w:szCs w:val="20"/>
              </w:rPr>
            </w:pPr>
            <w:r w:rsidRPr="001A7DBF">
              <w:rPr>
                <w:rFonts w:ascii="Calibri" w:hAnsi="Calibri" w:cs="Calibri"/>
                <w:sz w:val="20"/>
                <w:szCs w:val="20"/>
              </w:rPr>
              <w:t> </w:t>
            </w:r>
          </w:p>
        </w:tc>
        <w:tc>
          <w:tcPr>
            <w:tcW w:w="7280" w:type="dxa"/>
            <w:tcBorders>
              <w:top w:val="nil"/>
              <w:left w:val="nil"/>
              <w:bottom w:val="single" w:sz="4" w:space="0" w:color="auto"/>
              <w:right w:val="single" w:sz="4" w:space="0" w:color="auto"/>
            </w:tcBorders>
            <w:noWrap/>
            <w:vAlign w:val="center"/>
            <w:hideMark/>
          </w:tcPr>
          <w:p w14:paraId="7C47098A" w14:textId="77777777" w:rsidR="000F03DB" w:rsidRPr="001A7DBF" w:rsidRDefault="000F03DB" w:rsidP="00872962">
            <w:pPr>
              <w:jc w:val="center"/>
              <w:rPr>
                <w:rFonts w:ascii="Calibri" w:hAnsi="Calibri" w:cs="Calibri"/>
                <w:b/>
                <w:bCs/>
                <w:color w:val="000000"/>
                <w:sz w:val="20"/>
                <w:szCs w:val="20"/>
              </w:rPr>
            </w:pPr>
            <w:r w:rsidRPr="001A7DBF">
              <w:rPr>
                <w:rFonts w:ascii="Calibri" w:hAnsi="Calibri" w:cs="Calibri"/>
                <w:b/>
                <w:bCs/>
                <w:color w:val="000000"/>
                <w:sz w:val="20"/>
                <w:szCs w:val="20"/>
              </w:rPr>
              <w:t>Total RO</w:t>
            </w:r>
          </w:p>
        </w:tc>
        <w:tc>
          <w:tcPr>
            <w:tcW w:w="1220" w:type="dxa"/>
            <w:tcBorders>
              <w:top w:val="nil"/>
              <w:left w:val="nil"/>
              <w:bottom w:val="single" w:sz="4" w:space="0" w:color="auto"/>
              <w:right w:val="single" w:sz="4" w:space="0" w:color="auto"/>
            </w:tcBorders>
            <w:noWrap/>
            <w:vAlign w:val="center"/>
            <w:hideMark/>
          </w:tcPr>
          <w:p w14:paraId="4C45E58C" w14:textId="6E5E227B" w:rsidR="000F03DB" w:rsidRPr="001A7DBF" w:rsidRDefault="000F03DB" w:rsidP="00872962">
            <w:pPr>
              <w:jc w:val="center"/>
              <w:rPr>
                <w:rFonts w:ascii="Calibri" w:hAnsi="Calibri" w:cs="Calibri"/>
                <w:b/>
                <w:bCs/>
                <w:color w:val="000000"/>
                <w:sz w:val="20"/>
                <w:szCs w:val="20"/>
              </w:rPr>
            </w:pPr>
            <w:r w:rsidRPr="001A7DBF">
              <w:rPr>
                <w:rFonts w:ascii="Calibri" w:hAnsi="Calibri" w:cs="Calibri"/>
                <w:b/>
                <w:bCs/>
                <w:color w:val="000000"/>
                <w:sz w:val="20"/>
                <w:szCs w:val="20"/>
              </w:rPr>
              <w:t>0,00</w:t>
            </w:r>
            <w:r w:rsidR="009E4476">
              <w:rPr>
                <w:rFonts w:ascii="Calibri" w:hAnsi="Calibri" w:cs="Calibri"/>
                <w:b/>
                <w:bCs/>
                <w:color w:val="000000"/>
                <w:sz w:val="20"/>
                <w:szCs w:val="20"/>
              </w:rPr>
              <w:t> </w:t>
            </w:r>
            <w:r w:rsidRPr="001A7DBF">
              <w:rPr>
                <w:rFonts w:ascii="Calibri" w:hAnsi="Calibri" w:cs="Calibri"/>
                <w:b/>
                <w:bCs/>
                <w:color w:val="000000"/>
                <w:sz w:val="20"/>
                <w:szCs w:val="20"/>
              </w:rPr>
              <w:t>€</w:t>
            </w:r>
          </w:p>
        </w:tc>
      </w:tr>
      <w:tr w:rsidR="000F03DB" w:rsidRPr="001A7DBF" w14:paraId="10662435" w14:textId="77777777" w:rsidTr="00872962">
        <w:trPr>
          <w:trHeight w:val="360"/>
        </w:trPr>
        <w:tc>
          <w:tcPr>
            <w:tcW w:w="760" w:type="dxa"/>
            <w:vMerge w:val="restart"/>
            <w:tcBorders>
              <w:top w:val="nil"/>
              <w:left w:val="single" w:sz="4" w:space="0" w:color="auto"/>
              <w:bottom w:val="single" w:sz="4" w:space="0" w:color="auto"/>
              <w:right w:val="single" w:sz="4" w:space="0" w:color="auto"/>
            </w:tcBorders>
            <w:noWrap/>
            <w:vAlign w:val="center"/>
            <w:hideMark/>
          </w:tcPr>
          <w:p w14:paraId="55F7DD63" w14:textId="4AC86366" w:rsidR="000F03DB" w:rsidRPr="001A7DBF" w:rsidRDefault="006701BE" w:rsidP="00872962">
            <w:pPr>
              <w:jc w:val="center"/>
              <w:rPr>
                <w:rFonts w:ascii="Calibri" w:hAnsi="Calibri" w:cs="Calibri"/>
                <w:sz w:val="20"/>
                <w:szCs w:val="20"/>
              </w:rPr>
            </w:pPr>
            <w:r>
              <w:rPr>
                <w:rFonts w:ascii="Calibri" w:hAnsi="Calibri" w:cs="Calibri"/>
                <w:sz w:val="20"/>
                <w:szCs w:val="20"/>
              </w:rPr>
              <w:t>YYY3</w:t>
            </w:r>
          </w:p>
        </w:tc>
        <w:tc>
          <w:tcPr>
            <w:tcW w:w="7280" w:type="dxa"/>
            <w:tcBorders>
              <w:top w:val="nil"/>
              <w:left w:val="nil"/>
              <w:bottom w:val="single" w:sz="4" w:space="0" w:color="auto"/>
              <w:right w:val="single" w:sz="4" w:space="0" w:color="auto"/>
            </w:tcBorders>
            <w:noWrap/>
            <w:vAlign w:val="center"/>
            <w:hideMark/>
          </w:tcPr>
          <w:p w14:paraId="20F4F0DD" w14:textId="77777777" w:rsidR="000F03DB" w:rsidRPr="001A7DBF" w:rsidRDefault="000F03DB" w:rsidP="00872962">
            <w:pPr>
              <w:rPr>
                <w:rFonts w:ascii="Calibri" w:hAnsi="Calibri" w:cs="Calibri"/>
                <w:color w:val="000000"/>
                <w:sz w:val="20"/>
                <w:szCs w:val="20"/>
              </w:rPr>
            </w:pPr>
            <w:r w:rsidRPr="001A7DBF">
              <w:rPr>
                <w:rFonts w:ascii="Calibri" w:hAnsi="Calibri" w:cs="Calibri"/>
                <w:color w:val="000000"/>
                <w:sz w:val="20"/>
                <w:szCs w:val="20"/>
              </w:rPr>
              <w:t xml:space="preserve">            Prestations d'assurance maladie (hors ASS) - part RC</w:t>
            </w:r>
          </w:p>
        </w:tc>
        <w:tc>
          <w:tcPr>
            <w:tcW w:w="1220" w:type="dxa"/>
            <w:tcBorders>
              <w:top w:val="nil"/>
              <w:left w:val="nil"/>
              <w:bottom w:val="single" w:sz="4" w:space="0" w:color="auto"/>
              <w:right w:val="single" w:sz="4" w:space="0" w:color="auto"/>
            </w:tcBorders>
            <w:noWrap/>
            <w:vAlign w:val="center"/>
            <w:hideMark/>
          </w:tcPr>
          <w:p w14:paraId="6FC91637" w14:textId="210B0B04" w:rsidR="000F03DB" w:rsidRPr="001A7DBF" w:rsidRDefault="000F03DB" w:rsidP="00872962">
            <w:pPr>
              <w:jc w:val="center"/>
              <w:rPr>
                <w:rFonts w:ascii="Calibri" w:hAnsi="Calibri" w:cs="Calibri"/>
                <w:color w:val="00B050"/>
                <w:sz w:val="20"/>
                <w:szCs w:val="20"/>
              </w:rPr>
            </w:pPr>
            <w:r w:rsidRPr="001A7DBF">
              <w:rPr>
                <w:rFonts w:ascii="Calibri" w:hAnsi="Calibri" w:cs="Calibri"/>
                <w:color w:val="00B050"/>
                <w:sz w:val="20"/>
                <w:szCs w:val="20"/>
              </w:rPr>
              <w:t>0,00</w:t>
            </w:r>
            <w:r w:rsidR="009E4476">
              <w:rPr>
                <w:rFonts w:ascii="Calibri" w:hAnsi="Calibri" w:cs="Calibri"/>
                <w:color w:val="00B050"/>
                <w:sz w:val="20"/>
                <w:szCs w:val="20"/>
              </w:rPr>
              <w:t> </w:t>
            </w:r>
            <w:r w:rsidRPr="001A7DBF">
              <w:rPr>
                <w:rFonts w:ascii="Calibri" w:hAnsi="Calibri" w:cs="Calibri"/>
                <w:color w:val="00B050"/>
                <w:sz w:val="20"/>
                <w:szCs w:val="20"/>
              </w:rPr>
              <w:t>€</w:t>
            </w:r>
          </w:p>
        </w:tc>
      </w:tr>
      <w:tr w:rsidR="000F03DB" w:rsidRPr="001A7DBF" w14:paraId="65A17431" w14:textId="77777777" w:rsidTr="00872962">
        <w:trPr>
          <w:trHeight w:val="510"/>
        </w:trPr>
        <w:tc>
          <w:tcPr>
            <w:tcW w:w="760" w:type="dxa"/>
            <w:vMerge/>
            <w:tcBorders>
              <w:top w:val="nil"/>
              <w:left w:val="single" w:sz="4" w:space="0" w:color="auto"/>
              <w:bottom w:val="single" w:sz="4" w:space="0" w:color="auto"/>
              <w:right w:val="single" w:sz="4" w:space="0" w:color="auto"/>
            </w:tcBorders>
            <w:vAlign w:val="center"/>
            <w:hideMark/>
          </w:tcPr>
          <w:p w14:paraId="3987D235" w14:textId="77777777" w:rsidR="000F03DB" w:rsidRPr="001A7DBF" w:rsidRDefault="000F03DB" w:rsidP="00872962">
            <w:pPr>
              <w:rPr>
                <w:rFonts w:ascii="Calibri" w:hAnsi="Calibri" w:cs="Calibri"/>
                <w:sz w:val="20"/>
                <w:szCs w:val="20"/>
              </w:rPr>
            </w:pPr>
          </w:p>
        </w:tc>
        <w:tc>
          <w:tcPr>
            <w:tcW w:w="7280" w:type="dxa"/>
            <w:tcBorders>
              <w:top w:val="nil"/>
              <w:left w:val="nil"/>
              <w:bottom w:val="single" w:sz="4" w:space="0" w:color="auto"/>
              <w:right w:val="single" w:sz="4" w:space="0" w:color="auto"/>
            </w:tcBorders>
            <w:vAlign w:val="center"/>
            <w:hideMark/>
          </w:tcPr>
          <w:p w14:paraId="2A9803A3" w14:textId="50E842AD" w:rsidR="000F03DB" w:rsidRPr="001A7DBF" w:rsidRDefault="000F03DB" w:rsidP="00872962">
            <w:pPr>
              <w:rPr>
                <w:rFonts w:ascii="Calibri" w:hAnsi="Calibri" w:cs="Calibri"/>
                <w:color w:val="00B050"/>
                <w:sz w:val="20"/>
                <w:szCs w:val="20"/>
              </w:rPr>
            </w:pPr>
            <w:proofErr w:type="spellStart"/>
            <w:r w:rsidRPr="001A7DBF">
              <w:rPr>
                <w:rFonts w:ascii="Calibri" w:hAnsi="Calibri" w:cs="Calibri"/>
                <w:color w:val="00B050"/>
                <w:sz w:val="20"/>
                <w:szCs w:val="20"/>
              </w:rPr>
              <w:t>RdG</w:t>
            </w:r>
            <w:proofErr w:type="spellEnd"/>
            <w:r w:rsidR="009E4476">
              <w:rPr>
                <w:rFonts w:ascii="Calibri" w:hAnsi="Calibri" w:cs="Calibri"/>
                <w:color w:val="00B050"/>
                <w:sz w:val="20"/>
                <w:szCs w:val="20"/>
              </w:rPr>
              <w:t> </w:t>
            </w:r>
            <w:r w:rsidRPr="001A7DBF">
              <w:rPr>
                <w:rFonts w:ascii="Calibri" w:hAnsi="Calibri" w:cs="Calibri"/>
                <w:color w:val="00B050"/>
                <w:sz w:val="20"/>
                <w:szCs w:val="20"/>
              </w:rPr>
              <w:t>: somme de tous les montants «</w:t>
            </w:r>
            <w:r w:rsidR="009E4476">
              <w:rPr>
                <w:rFonts w:ascii="Calibri" w:hAnsi="Calibri" w:cs="Calibri"/>
                <w:color w:val="00B050"/>
                <w:sz w:val="20"/>
                <w:szCs w:val="20"/>
              </w:rPr>
              <w:t> </w:t>
            </w:r>
            <w:r w:rsidRPr="001A7DBF">
              <w:rPr>
                <w:rFonts w:ascii="Calibri" w:hAnsi="Calibri" w:cs="Calibri"/>
                <w:color w:val="00B050"/>
                <w:sz w:val="20"/>
                <w:szCs w:val="20"/>
              </w:rPr>
              <w:t>débit</w:t>
            </w:r>
            <w:r w:rsidR="009E4476">
              <w:rPr>
                <w:rFonts w:ascii="Calibri" w:hAnsi="Calibri" w:cs="Calibri"/>
                <w:color w:val="00B050"/>
                <w:sz w:val="20"/>
                <w:szCs w:val="20"/>
              </w:rPr>
              <w:t> </w:t>
            </w:r>
            <w:r w:rsidRPr="001A7DBF">
              <w:rPr>
                <w:rFonts w:ascii="Calibri" w:hAnsi="Calibri" w:cs="Calibri"/>
                <w:color w:val="00B050"/>
                <w:sz w:val="20"/>
                <w:szCs w:val="20"/>
              </w:rPr>
              <w:t>», des PJ «</w:t>
            </w:r>
            <w:r w:rsidR="009E4476">
              <w:rPr>
                <w:rFonts w:ascii="Calibri" w:hAnsi="Calibri" w:cs="Calibri"/>
                <w:color w:val="00B050"/>
                <w:sz w:val="20"/>
                <w:szCs w:val="20"/>
              </w:rPr>
              <w:t> </w:t>
            </w:r>
            <w:r w:rsidRPr="001A7DBF">
              <w:rPr>
                <w:rFonts w:ascii="Calibri" w:hAnsi="Calibri" w:cs="Calibri"/>
                <w:color w:val="00B050"/>
                <w:sz w:val="20"/>
                <w:szCs w:val="20"/>
              </w:rPr>
              <w:t>D</w:t>
            </w:r>
            <w:r w:rsidR="009E4476">
              <w:rPr>
                <w:rFonts w:ascii="Calibri" w:hAnsi="Calibri" w:cs="Calibri"/>
                <w:color w:val="00B050"/>
                <w:sz w:val="20"/>
                <w:szCs w:val="20"/>
              </w:rPr>
              <w:t> </w:t>
            </w:r>
            <w:r w:rsidRPr="001A7DBF">
              <w:rPr>
                <w:rFonts w:ascii="Calibri" w:hAnsi="Calibri" w:cs="Calibri"/>
                <w:color w:val="00B050"/>
                <w:sz w:val="20"/>
                <w:szCs w:val="20"/>
              </w:rPr>
              <w:t>», dont la clé comptable est égale à «</w:t>
            </w:r>
            <w:r w:rsidR="009E4476">
              <w:rPr>
                <w:rFonts w:ascii="Calibri" w:hAnsi="Calibri" w:cs="Calibri"/>
                <w:color w:val="00B050"/>
                <w:sz w:val="20"/>
                <w:szCs w:val="20"/>
              </w:rPr>
              <w:t> </w:t>
            </w:r>
            <w:r w:rsidR="006701BE">
              <w:rPr>
                <w:rFonts w:ascii="Calibri" w:hAnsi="Calibri" w:cs="Calibri"/>
                <w:color w:val="00B050"/>
                <w:sz w:val="20"/>
                <w:szCs w:val="20"/>
              </w:rPr>
              <w:t>XXXX2</w:t>
            </w:r>
            <w:r w:rsidR="009E4476">
              <w:rPr>
                <w:rFonts w:ascii="Calibri" w:hAnsi="Calibri" w:cs="Calibri"/>
                <w:color w:val="00B050"/>
                <w:sz w:val="20"/>
                <w:szCs w:val="20"/>
              </w:rPr>
              <w:t> </w:t>
            </w:r>
            <w:r w:rsidRPr="001A7DBF">
              <w:rPr>
                <w:rFonts w:ascii="Calibri" w:hAnsi="Calibri" w:cs="Calibri"/>
                <w:color w:val="00B050"/>
                <w:sz w:val="20"/>
                <w:szCs w:val="20"/>
              </w:rPr>
              <w:t>» (sont exclus les débits des PJ "D" [ayant dans le libellé la valeur «</w:t>
            </w:r>
            <w:r w:rsidR="009E4476">
              <w:rPr>
                <w:rFonts w:ascii="Calibri" w:hAnsi="Calibri" w:cs="Calibri"/>
                <w:color w:val="00B050"/>
                <w:sz w:val="20"/>
                <w:szCs w:val="20"/>
              </w:rPr>
              <w:t> </w:t>
            </w:r>
            <w:r w:rsidRPr="001A7DBF">
              <w:rPr>
                <w:rFonts w:ascii="Calibri" w:hAnsi="Calibri" w:cs="Calibri"/>
                <w:color w:val="00B050"/>
                <w:sz w:val="20"/>
                <w:szCs w:val="20"/>
              </w:rPr>
              <w:t>CPG</w:t>
            </w:r>
            <w:r w:rsidR="009E4476">
              <w:rPr>
                <w:rFonts w:ascii="Calibri" w:hAnsi="Calibri" w:cs="Calibri"/>
                <w:color w:val="00B050"/>
                <w:sz w:val="20"/>
                <w:szCs w:val="20"/>
              </w:rPr>
              <w:t> </w:t>
            </w:r>
            <w:r w:rsidRPr="001A7DBF">
              <w:rPr>
                <w:rFonts w:ascii="Calibri" w:hAnsi="Calibri" w:cs="Calibri"/>
                <w:color w:val="00B050"/>
                <w:sz w:val="20"/>
                <w:szCs w:val="20"/>
              </w:rPr>
              <w:t>»])</w:t>
            </w:r>
          </w:p>
        </w:tc>
        <w:tc>
          <w:tcPr>
            <w:tcW w:w="1220" w:type="dxa"/>
            <w:tcBorders>
              <w:top w:val="nil"/>
              <w:left w:val="nil"/>
              <w:bottom w:val="single" w:sz="4" w:space="0" w:color="auto"/>
              <w:right w:val="single" w:sz="4" w:space="0" w:color="auto"/>
            </w:tcBorders>
            <w:noWrap/>
            <w:vAlign w:val="center"/>
            <w:hideMark/>
          </w:tcPr>
          <w:p w14:paraId="24D04987" w14:textId="77777777" w:rsidR="000F03DB" w:rsidRPr="001A7DBF" w:rsidRDefault="000F03DB" w:rsidP="00872962">
            <w:pPr>
              <w:jc w:val="center"/>
              <w:rPr>
                <w:rFonts w:ascii="Calibri" w:hAnsi="Calibri" w:cs="Calibri"/>
                <w:color w:val="000000"/>
                <w:sz w:val="20"/>
                <w:szCs w:val="20"/>
              </w:rPr>
            </w:pPr>
            <w:r w:rsidRPr="001A7DBF">
              <w:rPr>
                <w:rFonts w:ascii="Calibri" w:hAnsi="Calibri" w:cs="Calibri"/>
                <w:color w:val="000000"/>
                <w:sz w:val="20"/>
                <w:szCs w:val="20"/>
              </w:rPr>
              <w:t> </w:t>
            </w:r>
          </w:p>
        </w:tc>
      </w:tr>
      <w:tr w:rsidR="000F03DB" w:rsidRPr="001A7DBF" w14:paraId="756B736A" w14:textId="77777777" w:rsidTr="00872962">
        <w:trPr>
          <w:trHeight w:val="360"/>
        </w:trPr>
        <w:tc>
          <w:tcPr>
            <w:tcW w:w="760" w:type="dxa"/>
            <w:tcBorders>
              <w:top w:val="nil"/>
              <w:left w:val="single" w:sz="4" w:space="0" w:color="auto"/>
              <w:bottom w:val="single" w:sz="4" w:space="0" w:color="auto"/>
              <w:right w:val="single" w:sz="4" w:space="0" w:color="auto"/>
            </w:tcBorders>
            <w:noWrap/>
            <w:vAlign w:val="center"/>
            <w:hideMark/>
          </w:tcPr>
          <w:p w14:paraId="7DF365D2" w14:textId="77777777" w:rsidR="000F03DB" w:rsidRPr="001A7DBF" w:rsidRDefault="000F03DB" w:rsidP="00872962">
            <w:pPr>
              <w:jc w:val="center"/>
              <w:rPr>
                <w:rFonts w:ascii="Calibri" w:hAnsi="Calibri" w:cs="Calibri"/>
                <w:color w:val="000000"/>
                <w:sz w:val="20"/>
                <w:szCs w:val="20"/>
              </w:rPr>
            </w:pPr>
            <w:r w:rsidRPr="001A7DBF">
              <w:rPr>
                <w:rFonts w:ascii="Calibri" w:hAnsi="Calibri" w:cs="Calibri"/>
                <w:color w:val="000000"/>
                <w:sz w:val="20"/>
                <w:szCs w:val="20"/>
              </w:rPr>
              <w:t> </w:t>
            </w:r>
          </w:p>
        </w:tc>
        <w:tc>
          <w:tcPr>
            <w:tcW w:w="7280" w:type="dxa"/>
            <w:tcBorders>
              <w:top w:val="nil"/>
              <w:left w:val="nil"/>
              <w:bottom w:val="single" w:sz="4" w:space="0" w:color="auto"/>
              <w:right w:val="single" w:sz="4" w:space="0" w:color="auto"/>
            </w:tcBorders>
            <w:noWrap/>
            <w:vAlign w:val="center"/>
            <w:hideMark/>
          </w:tcPr>
          <w:p w14:paraId="7D962A50" w14:textId="77777777" w:rsidR="000F03DB" w:rsidRPr="001A7DBF" w:rsidRDefault="000F03DB" w:rsidP="00872962">
            <w:pPr>
              <w:jc w:val="center"/>
              <w:rPr>
                <w:rFonts w:ascii="Calibri" w:hAnsi="Calibri" w:cs="Calibri"/>
                <w:b/>
                <w:bCs/>
                <w:color w:val="000000"/>
                <w:sz w:val="20"/>
                <w:szCs w:val="20"/>
              </w:rPr>
            </w:pPr>
            <w:r w:rsidRPr="001A7DBF">
              <w:rPr>
                <w:rFonts w:ascii="Calibri" w:hAnsi="Calibri" w:cs="Calibri"/>
                <w:b/>
                <w:bCs/>
                <w:color w:val="000000"/>
                <w:sz w:val="20"/>
                <w:szCs w:val="20"/>
              </w:rPr>
              <w:t>Total RC</w:t>
            </w:r>
          </w:p>
        </w:tc>
        <w:tc>
          <w:tcPr>
            <w:tcW w:w="1220" w:type="dxa"/>
            <w:tcBorders>
              <w:top w:val="nil"/>
              <w:left w:val="nil"/>
              <w:bottom w:val="single" w:sz="4" w:space="0" w:color="auto"/>
              <w:right w:val="single" w:sz="4" w:space="0" w:color="auto"/>
            </w:tcBorders>
            <w:noWrap/>
            <w:vAlign w:val="center"/>
            <w:hideMark/>
          </w:tcPr>
          <w:p w14:paraId="04E2372D" w14:textId="379BC9AD" w:rsidR="000F03DB" w:rsidRPr="001A7DBF" w:rsidRDefault="000F03DB" w:rsidP="00872962">
            <w:pPr>
              <w:jc w:val="center"/>
              <w:rPr>
                <w:rFonts w:ascii="Calibri" w:hAnsi="Calibri" w:cs="Calibri"/>
                <w:b/>
                <w:bCs/>
                <w:color w:val="000000"/>
                <w:sz w:val="20"/>
                <w:szCs w:val="20"/>
              </w:rPr>
            </w:pPr>
            <w:r w:rsidRPr="001A7DBF">
              <w:rPr>
                <w:rFonts w:ascii="Calibri" w:hAnsi="Calibri" w:cs="Calibri"/>
                <w:b/>
                <w:bCs/>
                <w:color w:val="000000"/>
                <w:sz w:val="20"/>
                <w:szCs w:val="20"/>
              </w:rPr>
              <w:t>0,00</w:t>
            </w:r>
            <w:r w:rsidR="009E4476">
              <w:rPr>
                <w:rFonts w:ascii="Calibri" w:hAnsi="Calibri" w:cs="Calibri"/>
                <w:b/>
                <w:bCs/>
                <w:color w:val="000000"/>
                <w:sz w:val="20"/>
                <w:szCs w:val="20"/>
              </w:rPr>
              <w:t> </w:t>
            </w:r>
            <w:r w:rsidRPr="001A7DBF">
              <w:rPr>
                <w:rFonts w:ascii="Calibri" w:hAnsi="Calibri" w:cs="Calibri"/>
                <w:b/>
                <w:bCs/>
                <w:color w:val="000000"/>
                <w:sz w:val="20"/>
                <w:szCs w:val="20"/>
              </w:rPr>
              <w:t>€</w:t>
            </w:r>
          </w:p>
        </w:tc>
      </w:tr>
      <w:tr w:rsidR="000F03DB" w:rsidRPr="001A7DBF" w14:paraId="4675854E" w14:textId="77777777" w:rsidTr="00872962">
        <w:trPr>
          <w:trHeight w:val="360"/>
        </w:trPr>
        <w:tc>
          <w:tcPr>
            <w:tcW w:w="8040" w:type="dxa"/>
            <w:gridSpan w:val="2"/>
            <w:tcBorders>
              <w:top w:val="single" w:sz="4" w:space="0" w:color="auto"/>
              <w:left w:val="single" w:sz="4" w:space="0" w:color="auto"/>
              <w:bottom w:val="single" w:sz="4" w:space="0" w:color="auto"/>
              <w:right w:val="single" w:sz="4" w:space="0" w:color="000000"/>
            </w:tcBorders>
            <w:shd w:val="clear" w:color="000000" w:fill="DDEBF7"/>
            <w:noWrap/>
            <w:vAlign w:val="center"/>
            <w:hideMark/>
          </w:tcPr>
          <w:p w14:paraId="3637A0F2" w14:textId="77777777" w:rsidR="000F03DB" w:rsidRPr="001A7DBF" w:rsidRDefault="000F03DB" w:rsidP="00872962">
            <w:pPr>
              <w:jc w:val="center"/>
              <w:rPr>
                <w:rFonts w:ascii="Calibri" w:hAnsi="Calibri" w:cs="Calibri"/>
                <w:b/>
                <w:bCs/>
                <w:color w:val="000000"/>
                <w:sz w:val="20"/>
                <w:szCs w:val="20"/>
              </w:rPr>
            </w:pPr>
            <w:r w:rsidRPr="001A7DBF">
              <w:rPr>
                <w:rFonts w:ascii="Calibri" w:hAnsi="Calibri" w:cs="Calibri"/>
                <w:b/>
                <w:bCs/>
                <w:color w:val="000000"/>
                <w:sz w:val="20"/>
                <w:szCs w:val="20"/>
              </w:rPr>
              <w:t>Total dépenses SSD (hors CPG, indus et paiements manuels)</w:t>
            </w:r>
          </w:p>
        </w:tc>
        <w:tc>
          <w:tcPr>
            <w:tcW w:w="1220" w:type="dxa"/>
            <w:tcBorders>
              <w:top w:val="nil"/>
              <w:left w:val="nil"/>
              <w:bottom w:val="single" w:sz="4" w:space="0" w:color="auto"/>
              <w:right w:val="single" w:sz="4" w:space="0" w:color="auto"/>
            </w:tcBorders>
            <w:shd w:val="clear" w:color="000000" w:fill="DDEBF7"/>
            <w:noWrap/>
            <w:vAlign w:val="center"/>
            <w:hideMark/>
          </w:tcPr>
          <w:p w14:paraId="0F262C13" w14:textId="5A62F29F" w:rsidR="000F03DB" w:rsidRPr="001A7DBF" w:rsidRDefault="000F03DB" w:rsidP="00872962">
            <w:pPr>
              <w:jc w:val="center"/>
              <w:rPr>
                <w:rFonts w:ascii="Calibri" w:hAnsi="Calibri" w:cs="Calibri"/>
                <w:b/>
                <w:bCs/>
                <w:color w:val="000000"/>
                <w:sz w:val="20"/>
                <w:szCs w:val="20"/>
              </w:rPr>
            </w:pPr>
            <w:r w:rsidRPr="001A7DBF">
              <w:rPr>
                <w:rFonts w:ascii="Calibri" w:hAnsi="Calibri" w:cs="Calibri"/>
                <w:b/>
                <w:bCs/>
                <w:color w:val="000000"/>
                <w:sz w:val="20"/>
                <w:szCs w:val="20"/>
              </w:rPr>
              <w:t>0,00</w:t>
            </w:r>
            <w:r w:rsidR="009E4476">
              <w:rPr>
                <w:rFonts w:ascii="Calibri" w:hAnsi="Calibri" w:cs="Calibri"/>
                <w:b/>
                <w:bCs/>
                <w:color w:val="000000"/>
                <w:sz w:val="20"/>
                <w:szCs w:val="20"/>
              </w:rPr>
              <w:t> </w:t>
            </w:r>
            <w:r w:rsidRPr="001A7DBF">
              <w:rPr>
                <w:rFonts w:ascii="Calibri" w:hAnsi="Calibri" w:cs="Calibri"/>
                <w:b/>
                <w:bCs/>
                <w:color w:val="000000"/>
                <w:sz w:val="20"/>
                <w:szCs w:val="20"/>
              </w:rPr>
              <w:t>€</w:t>
            </w:r>
          </w:p>
        </w:tc>
      </w:tr>
      <w:tr w:rsidR="000F03DB" w:rsidRPr="001A7DBF" w14:paraId="35052EC3" w14:textId="77777777" w:rsidTr="00872962">
        <w:trPr>
          <w:trHeight w:val="360"/>
        </w:trPr>
        <w:tc>
          <w:tcPr>
            <w:tcW w:w="760" w:type="dxa"/>
            <w:vMerge w:val="restart"/>
            <w:tcBorders>
              <w:top w:val="nil"/>
              <w:left w:val="single" w:sz="4" w:space="0" w:color="auto"/>
              <w:bottom w:val="single" w:sz="4" w:space="0" w:color="auto"/>
              <w:right w:val="single" w:sz="4" w:space="0" w:color="auto"/>
            </w:tcBorders>
            <w:noWrap/>
            <w:vAlign w:val="center"/>
            <w:hideMark/>
          </w:tcPr>
          <w:p w14:paraId="2587E837" w14:textId="5C2A48F3" w:rsidR="000F03DB" w:rsidRPr="001A7DBF" w:rsidRDefault="006701BE" w:rsidP="00872962">
            <w:pPr>
              <w:jc w:val="center"/>
              <w:rPr>
                <w:rFonts w:ascii="Calibri" w:hAnsi="Calibri" w:cs="Calibri"/>
                <w:color w:val="000000"/>
                <w:sz w:val="20"/>
                <w:szCs w:val="20"/>
              </w:rPr>
            </w:pPr>
            <w:r>
              <w:rPr>
                <w:rFonts w:ascii="Calibri" w:hAnsi="Calibri" w:cs="Calibri"/>
                <w:color w:val="000000"/>
                <w:sz w:val="20"/>
                <w:szCs w:val="20"/>
              </w:rPr>
              <w:t>YYY5</w:t>
            </w:r>
          </w:p>
        </w:tc>
        <w:tc>
          <w:tcPr>
            <w:tcW w:w="7280" w:type="dxa"/>
            <w:tcBorders>
              <w:top w:val="nil"/>
              <w:left w:val="nil"/>
              <w:bottom w:val="single" w:sz="4" w:space="0" w:color="auto"/>
              <w:right w:val="single" w:sz="4" w:space="0" w:color="auto"/>
            </w:tcBorders>
            <w:noWrap/>
            <w:vAlign w:val="center"/>
            <w:hideMark/>
          </w:tcPr>
          <w:p w14:paraId="69E44884" w14:textId="77777777" w:rsidR="000F03DB" w:rsidRPr="001A7DBF" w:rsidRDefault="000F03DB" w:rsidP="00872962">
            <w:pPr>
              <w:rPr>
                <w:rFonts w:ascii="Calibri" w:hAnsi="Calibri" w:cs="Calibri"/>
                <w:sz w:val="20"/>
                <w:szCs w:val="20"/>
              </w:rPr>
            </w:pPr>
            <w:r w:rsidRPr="001A7DBF">
              <w:rPr>
                <w:rFonts w:ascii="Calibri" w:hAnsi="Calibri" w:cs="Calibri"/>
                <w:sz w:val="20"/>
                <w:szCs w:val="20"/>
              </w:rPr>
              <w:t xml:space="preserve">            Franchises (FR), participations (PF) récupérées</w:t>
            </w:r>
          </w:p>
        </w:tc>
        <w:tc>
          <w:tcPr>
            <w:tcW w:w="1220" w:type="dxa"/>
            <w:tcBorders>
              <w:top w:val="nil"/>
              <w:left w:val="nil"/>
              <w:bottom w:val="single" w:sz="4" w:space="0" w:color="auto"/>
              <w:right w:val="single" w:sz="4" w:space="0" w:color="auto"/>
            </w:tcBorders>
            <w:noWrap/>
            <w:vAlign w:val="center"/>
            <w:hideMark/>
          </w:tcPr>
          <w:p w14:paraId="75BED52E" w14:textId="7CE33094" w:rsidR="000F03DB" w:rsidRPr="001A7DBF" w:rsidRDefault="000F03DB" w:rsidP="00872962">
            <w:pPr>
              <w:jc w:val="center"/>
              <w:rPr>
                <w:rFonts w:ascii="Calibri" w:hAnsi="Calibri" w:cs="Calibri"/>
                <w:color w:val="00B050"/>
                <w:sz w:val="20"/>
                <w:szCs w:val="20"/>
              </w:rPr>
            </w:pPr>
            <w:r w:rsidRPr="001A7DBF">
              <w:rPr>
                <w:rFonts w:ascii="Calibri" w:hAnsi="Calibri" w:cs="Calibri"/>
                <w:color w:val="00B050"/>
                <w:sz w:val="20"/>
                <w:szCs w:val="20"/>
              </w:rPr>
              <w:t>0,00</w:t>
            </w:r>
            <w:r w:rsidR="009E4476">
              <w:rPr>
                <w:rFonts w:ascii="Calibri" w:hAnsi="Calibri" w:cs="Calibri"/>
                <w:color w:val="00B050"/>
                <w:sz w:val="20"/>
                <w:szCs w:val="20"/>
              </w:rPr>
              <w:t> </w:t>
            </w:r>
            <w:r w:rsidRPr="001A7DBF">
              <w:rPr>
                <w:rFonts w:ascii="Calibri" w:hAnsi="Calibri" w:cs="Calibri"/>
                <w:color w:val="00B050"/>
                <w:sz w:val="20"/>
                <w:szCs w:val="20"/>
              </w:rPr>
              <w:t>€</w:t>
            </w:r>
          </w:p>
        </w:tc>
      </w:tr>
      <w:tr w:rsidR="000F03DB" w:rsidRPr="001A7DBF" w14:paraId="31783433" w14:textId="77777777" w:rsidTr="00872962">
        <w:trPr>
          <w:trHeight w:val="1275"/>
        </w:trPr>
        <w:tc>
          <w:tcPr>
            <w:tcW w:w="760" w:type="dxa"/>
            <w:vMerge/>
            <w:tcBorders>
              <w:top w:val="nil"/>
              <w:left w:val="single" w:sz="4" w:space="0" w:color="auto"/>
              <w:bottom w:val="single" w:sz="4" w:space="0" w:color="auto"/>
              <w:right w:val="single" w:sz="4" w:space="0" w:color="auto"/>
            </w:tcBorders>
            <w:vAlign w:val="center"/>
            <w:hideMark/>
          </w:tcPr>
          <w:p w14:paraId="22DFBBCB" w14:textId="77777777" w:rsidR="000F03DB" w:rsidRPr="001A7DBF" w:rsidRDefault="000F03DB" w:rsidP="00872962">
            <w:pPr>
              <w:rPr>
                <w:rFonts w:ascii="Calibri" w:hAnsi="Calibri" w:cs="Calibri"/>
                <w:color w:val="000000"/>
                <w:sz w:val="20"/>
                <w:szCs w:val="20"/>
              </w:rPr>
            </w:pPr>
          </w:p>
        </w:tc>
        <w:tc>
          <w:tcPr>
            <w:tcW w:w="7280" w:type="dxa"/>
            <w:tcBorders>
              <w:top w:val="nil"/>
              <w:left w:val="nil"/>
              <w:bottom w:val="single" w:sz="4" w:space="0" w:color="auto"/>
              <w:right w:val="single" w:sz="4" w:space="0" w:color="auto"/>
            </w:tcBorders>
            <w:vAlign w:val="center"/>
            <w:hideMark/>
          </w:tcPr>
          <w:p w14:paraId="7C342320" w14:textId="2FC84E43" w:rsidR="000F03DB" w:rsidRPr="001A7DBF" w:rsidRDefault="000F03DB" w:rsidP="00872962">
            <w:pPr>
              <w:rPr>
                <w:rFonts w:ascii="Calibri" w:hAnsi="Calibri" w:cs="Calibri"/>
                <w:color w:val="00B050"/>
                <w:sz w:val="20"/>
                <w:szCs w:val="20"/>
              </w:rPr>
            </w:pPr>
            <w:proofErr w:type="spellStart"/>
            <w:r w:rsidRPr="001A7DBF">
              <w:rPr>
                <w:rFonts w:ascii="Calibri" w:hAnsi="Calibri" w:cs="Calibri"/>
                <w:color w:val="00B050"/>
                <w:sz w:val="20"/>
                <w:szCs w:val="20"/>
              </w:rPr>
              <w:t>RdG</w:t>
            </w:r>
            <w:proofErr w:type="spellEnd"/>
            <w:r w:rsidR="009E4476">
              <w:rPr>
                <w:rFonts w:ascii="Calibri" w:hAnsi="Calibri" w:cs="Calibri"/>
                <w:color w:val="00B050"/>
                <w:sz w:val="20"/>
                <w:szCs w:val="20"/>
              </w:rPr>
              <w:t> </w:t>
            </w:r>
            <w:r w:rsidRPr="001A7DBF">
              <w:rPr>
                <w:rFonts w:ascii="Calibri" w:hAnsi="Calibri" w:cs="Calibri"/>
                <w:color w:val="00B050"/>
                <w:sz w:val="20"/>
                <w:szCs w:val="20"/>
              </w:rPr>
              <w:t>: somme de tous les montants « crédit », des PJ « D », dont le compte MSA est égal à « </w:t>
            </w:r>
            <w:proofErr w:type="spellStart"/>
            <w:r w:rsidRPr="001A7DBF">
              <w:rPr>
                <w:rFonts w:ascii="Calibri" w:hAnsi="Calibri" w:cs="Calibri"/>
                <w:color w:val="00B050"/>
                <w:sz w:val="20"/>
                <w:szCs w:val="20"/>
              </w:rPr>
              <w:t>xxxxx</w:t>
            </w:r>
            <w:proofErr w:type="spellEnd"/>
            <w:r w:rsidRPr="001A7DBF">
              <w:rPr>
                <w:rFonts w:ascii="Calibri" w:hAnsi="Calibri" w:cs="Calibri"/>
                <w:color w:val="00B050"/>
                <w:sz w:val="20"/>
                <w:szCs w:val="20"/>
              </w:rPr>
              <w:t> », sauf «</w:t>
            </w:r>
            <w:r w:rsidR="009E4476">
              <w:rPr>
                <w:rFonts w:ascii="Calibri" w:hAnsi="Calibri" w:cs="Calibri"/>
                <w:color w:val="00B050"/>
                <w:sz w:val="20"/>
                <w:szCs w:val="20"/>
              </w:rPr>
              <w:t> </w:t>
            </w:r>
            <w:proofErr w:type="spellStart"/>
            <w:r w:rsidR="00AE22B7">
              <w:rPr>
                <w:rFonts w:ascii="Calibri" w:hAnsi="Calibri" w:cs="Calibri"/>
                <w:color w:val="00B050"/>
                <w:sz w:val="20"/>
                <w:szCs w:val="20"/>
              </w:rPr>
              <w:t>xxxa</w:t>
            </w:r>
            <w:proofErr w:type="spellEnd"/>
            <w:r w:rsidRPr="001A7DBF">
              <w:rPr>
                <w:rFonts w:ascii="Calibri" w:hAnsi="Calibri" w:cs="Calibri"/>
                <w:color w:val="00B050"/>
                <w:sz w:val="20"/>
                <w:szCs w:val="20"/>
              </w:rPr>
              <w:t xml:space="preserve">, </w:t>
            </w:r>
            <w:proofErr w:type="spellStart"/>
            <w:r w:rsidR="00AE22B7">
              <w:rPr>
                <w:rFonts w:ascii="Calibri" w:hAnsi="Calibri" w:cs="Calibri"/>
                <w:color w:val="00B050"/>
                <w:sz w:val="20"/>
                <w:szCs w:val="20"/>
              </w:rPr>
              <w:t>xxxxb</w:t>
            </w:r>
            <w:proofErr w:type="spellEnd"/>
            <w:r w:rsidRPr="001A7DBF">
              <w:rPr>
                <w:rFonts w:ascii="Calibri" w:hAnsi="Calibri" w:cs="Calibri"/>
                <w:color w:val="00B050"/>
                <w:sz w:val="20"/>
                <w:szCs w:val="20"/>
              </w:rPr>
              <w:t xml:space="preserve">, </w:t>
            </w:r>
            <w:proofErr w:type="spellStart"/>
            <w:r w:rsidR="00AE22B7">
              <w:rPr>
                <w:rFonts w:ascii="Calibri" w:hAnsi="Calibri" w:cs="Calibri"/>
                <w:color w:val="00B050"/>
                <w:sz w:val="20"/>
                <w:szCs w:val="20"/>
              </w:rPr>
              <w:t>xxxxc</w:t>
            </w:r>
            <w:proofErr w:type="spellEnd"/>
            <w:r w:rsidRPr="001A7DBF">
              <w:rPr>
                <w:rFonts w:ascii="Calibri" w:hAnsi="Calibri" w:cs="Calibri"/>
                <w:color w:val="00B050"/>
                <w:sz w:val="20"/>
                <w:szCs w:val="20"/>
              </w:rPr>
              <w:t xml:space="preserve">, </w:t>
            </w:r>
            <w:proofErr w:type="spellStart"/>
            <w:r w:rsidR="00AE22B7">
              <w:rPr>
                <w:rFonts w:ascii="Calibri" w:hAnsi="Calibri" w:cs="Calibri"/>
                <w:color w:val="00B050"/>
                <w:sz w:val="20"/>
                <w:szCs w:val="20"/>
              </w:rPr>
              <w:t>xxxxd</w:t>
            </w:r>
            <w:proofErr w:type="spellEnd"/>
            <w:r w:rsidRPr="001A7DBF">
              <w:rPr>
                <w:rFonts w:ascii="Calibri" w:hAnsi="Calibri" w:cs="Calibri"/>
                <w:color w:val="00B050"/>
                <w:sz w:val="20"/>
                <w:szCs w:val="20"/>
              </w:rPr>
              <w:t xml:space="preserve">, </w:t>
            </w:r>
            <w:proofErr w:type="spellStart"/>
            <w:r w:rsidR="00AE22B7">
              <w:rPr>
                <w:rFonts w:ascii="Calibri" w:hAnsi="Calibri" w:cs="Calibri"/>
                <w:color w:val="00B050"/>
                <w:sz w:val="20"/>
                <w:szCs w:val="20"/>
              </w:rPr>
              <w:t>xxxx</w:t>
            </w:r>
            <w:r w:rsidR="009C690F">
              <w:rPr>
                <w:rFonts w:ascii="Calibri" w:hAnsi="Calibri" w:cs="Calibri"/>
                <w:color w:val="00B050"/>
                <w:sz w:val="20"/>
                <w:szCs w:val="20"/>
              </w:rPr>
              <w:t>e</w:t>
            </w:r>
            <w:proofErr w:type="spellEnd"/>
            <w:r w:rsidR="009C690F">
              <w:rPr>
                <w:rFonts w:ascii="Calibri" w:hAnsi="Calibri" w:cs="Calibri"/>
                <w:color w:val="00B050"/>
                <w:sz w:val="20"/>
                <w:szCs w:val="20"/>
              </w:rPr>
              <w:t xml:space="preserve">, </w:t>
            </w:r>
            <w:proofErr w:type="spellStart"/>
            <w:r w:rsidR="009C690F">
              <w:rPr>
                <w:rFonts w:ascii="Calibri" w:hAnsi="Calibri" w:cs="Calibri"/>
                <w:color w:val="00B050"/>
                <w:sz w:val="20"/>
                <w:szCs w:val="20"/>
              </w:rPr>
              <w:t>xxxxf</w:t>
            </w:r>
            <w:proofErr w:type="spellEnd"/>
            <w:r w:rsidRPr="001A7DBF">
              <w:rPr>
                <w:rFonts w:ascii="Calibri" w:hAnsi="Calibri" w:cs="Calibri"/>
                <w:color w:val="00B050"/>
                <w:sz w:val="20"/>
                <w:szCs w:val="20"/>
              </w:rPr>
              <w:t xml:space="preserve">, </w:t>
            </w:r>
            <w:proofErr w:type="spellStart"/>
            <w:r w:rsidR="009C690F">
              <w:rPr>
                <w:rFonts w:ascii="Calibri" w:hAnsi="Calibri" w:cs="Calibri"/>
                <w:color w:val="00B050"/>
                <w:sz w:val="20"/>
                <w:szCs w:val="20"/>
              </w:rPr>
              <w:t>xxxxg</w:t>
            </w:r>
            <w:proofErr w:type="spellEnd"/>
            <w:r w:rsidR="009E4476">
              <w:rPr>
                <w:rFonts w:ascii="Calibri" w:hAnsi="Calibri" w:cs="Calibri"/>
                <w:color w:val="00B050"/>
                <w:sz w:val="20"/>
                <w:szCs w:val="20"/>
              </w:rPr>
              <w:t> </w:t>
            </w:r>
            <w:r w:rsidRPr="001A7DBF">
              <w:rPr>
                <w:rFonts w:ascii="Calibri" w:hAnsi="Calibri" w:cs="Calibri"/>
                <w:color w:val="00B050"/>
                <w:sz w:val="20"/>
                <w:szCs w:val="20"/>
              </w:rPr>
              <w:t>», dont la clé comptable est égale à « </w:t>
            </w:r>
            <w:proofErr w:type="spellStart"/>
            <w:r w:rsidR="009C690F">
              <w:rPr>
                <w:rFonts w:ascii="Calibri" w:hAnsi="Calibri" w:cs="Calibri"/>
                <w:color w:val="00B050"/>
                <w:sz w:val="20"/>
                <w:szCs w:val="20"/>
              </w:rPr>
              <w:t>yyyyy</w:t>
            </w:r>
            <w:proofErr w:type="spellEnd"/>
            <w:r w:rsidRPr="001A7DBF">
              <w:rPr>
                <w:rFonts w:ascii="Calibri" w:hAnsi="Calibri" w:cs="Calibri"/>
                <w:color w:val="00B050"/>
                <w:sz w:val="20"/>
                <w:szCs w:val="20"/>
              </w:rPr>
              <w:t> ».</w:t>
            </w:r>
            <w:r w:rsidRPr="001A7DBF">
              <w:rPr>
                <w:rFonts w:ascii="Calibri" w:hAnsi="Calibri" w:cs="Calibri"/>
                <w:color w:val="00B050"/>
                <w:sz w:val="20"/>
                <w:szCs w:val="20"/>
              </w:rPr>
              <w:br/>
            </w:r>
            <w:r w:rsidRPr="001A7DBF">
              <w:rPr>
                <w:rFonts w:ascii="Calibri" w:hAnsi="Calibri" w:cs="Calibri"/>
                <w:color w:val="00B050"/>
                <w:sz w:val="20"/>
                <w:szCs w:val="20"/>
              </w:rPr>
              <w:br/>
              <w:t>La liste des comptes doit être paramétrable.</w:t>
            </w:r>
          </w:p>
        </w:tc>
        <w:tc>
          <w:tcPr>
            <w:tcW w:w="1220" w:type="dxa"/>
            <w:tcBorders>
              <w:top w:val="nil"/>
              <w:left w:val="nil"/>
              <w:bottom w:val="single" w:sz="4" w:space="0" w:color="auto"/>
              <w:right w:val="single" w:sz="4" w:space="0" w:color="auto"/>
            </w:tcBorders>
            <w:noWrap/>
            <w:vAlign w:val="center"/>
            <w:hideMark/>
          </w:tcPr>
          <w:p w14:paraId="77346E4B" w14:textId="77777777" w:rsidR="000F03DB" w:rsidRPr="001A7DBF" w:rsidRDefault="000F03DB" w:rsidP="00872962">
            <w:pPr>
              <w:jc w:val="center"/>
              <w:rPr>
                <w:rFonts w:ascii="Calibri" w:hAnsi="Calibri" w:cs="Calibri"/>
                <w:color w:val="000000"/>
                <w:sz w:val="20"/>
                <w:szCs w:val="20"/>
              </w:rPr>
            </w:pPr>
            <w:r w:rsidRPr="001A7DBF">
              <w:rPr>
                <w:rFonts w:ascii="Calibri" w:hAnsi="Calibri" w:cs="Calibri"/>
                <w:color w:val="000000"/>
                <w:sz w:val="20"/>
                <w:szCs w:val="20"/>
              </w:rPr>
              <w:t> </w:t>
            </w:r>
          </w:p>
        </w:tc>
      </w:tr>
      <w:tr w:rsidR="000F03DB" w:rsidRPr="001A7DBF" w14:paraId="159E4E7B" w14:textId="77777777" w:rsidTr="00872962">
        <w:trPr>
          <w:trHeight w:val="360"/>
        </w:trPr>
        <w:tc>
          <w:tcPr>
            <w:tcW w:w="760" w:type="dxa"/>
            <w:vMerge w:val="restart"/>
            <w:tcBorders>
              <w:top w:val="nil"/>
              <w:left w:val="single" w:sz="4" w:space="0" w:color="auto"/>
              <w:bottom w:val="single" w:sz="4" w:space="0" w:color="auto"/>
              <w:right w:val="single" w:sz="4" w:space="0" w:color="auto"/>
            </w:tcBorders>
            <w:noWrap/>
            <w:vAlign w:val="center"/>
            <w:hideMark/>
          </w:tcPr>
          <w:p w14:paraId="6B77533B" w14:textId="3F6CC877" w:rsidR="000F03DB" w:rsidRPr="001A7DBF" w:rsidRDefault="009C690F" w:rsidP="00872962">
            <w:pPr>
              <w:jc w:val="center"/>
              <w:rPr>
                <w:rFonts w:ascii="Calibri" w:hAnsi="Calibri" w:cs="Calibri"/>
                <w:color w:val="000000"/>
                <w:sz w:val="20"/>
                <w:szCs w:val="20"/>
              </w:rPr>
            </w:pPr>
            <w:r>
              <w:rPr>
                <w:rFonts w:ascii="Calibri" w:hAnsi="Calibri" w:cs="Calibri"/>
                <w:color w:val="000000"/>
                <w:sz w:val="20"/>
                <w:szCs w:val="20"/>
              </w:rPr>
              <w:t>YYY6</w:t>
            </w:r>
          </w:p>
        </w:tc>
        <w:tc>
          <w:tcPr>
            <w:tcW w:w="7280" w:type="dxa"/>
            <w:tcBorders>
              <w:top w:val="nil"/>
              <w:left w:val="nil"/>
              <w:bottom w:val="single" w:sz="4" w:space="0" w:color="auto"/>
              <w:right w:val="single" w:sz="4" w:space="0" w:color="auto"/>
            </w:tcBorders>
            <w:noWrap/>
            <w:vAlign w:val="center"/>
            <w:hideMark/>
          </w:tcPr>
          <w:p w14:paraId="5BC0DBF1" w14:textId="77777777" w:rsidR="000F03DB" w:rsidRPr="001A7DBF" w:rsidRDefault="000F03DB" w:rsidP="00872962">
            <w:pPr>
              <w:rPr>
                <w:rFonts w:ascii="Calibri" w:hAnsi="Calibri" w:cs="Calibri"/>
                <w:color w:val="000000"/>
                <w:sz w:val="20"/>
                <w:szCs w:val="20"/>
              </w:rPr>
            </w:pPr>
            <w:r w:rsidRPr="001A7DBF">
              <w:rPr>
                <w:rFonts w:ascii="Calibri" w:hAnsi="Calibri" w:cs="Calibri"/>
                <w:color w:val="000000"/>
                <w:sz w:val="20"/>
                <w:szCs w:val="20"/>
              </w:rPr>
              <w:t xml:space="preserve">            Indus récupérés - part RO</w:t>
            </w:r>
          </w:p>
        </w:tc>
        <w:tc>
          <w:tcPr>
            <w:tcW w:w="1220" w:type="dxa"/>
            <w:tcBorders>
              <w:top w:val="nil"/>
              <w:left w:val="nil"/>
              <w:bottom w:val="single" w:sz="4" w:space="0" w:color="auto"/>
              <w:right w:val="single" w:sz="4" w:space="0" w:color="auto"/>
            </w:tcBorders>
            <w:noWrap/>
            <w:vAlign w:val="center"/>
            <w:hideMark/>
          </w:tcPr>
          <w:p w14:paraId="10C2A0C5" w14:textId="468F5AD3" w:rsidR="000F03DB" w:rsidRPr="001A7DBF" w:rsidRDefault="000F03DB" w:rsidP="00872962">
            <w:pPr>
              <w:jc w:val="center"/>
              <w:rPr>
                <w:rFonts w:ascii="Calibri" w:hAnsi="Calibri" w:cs="Calibri"/>
                <w:color w:val="00B050"/>
                <w:sz w:val="20"/>
                <w:szCs w:val="20"/>
              </w:rPr>
            </w:pPr>
            <w:r w:rsidRPr="001A7DBF">
              <w:rPr>
                <w:rFonts w:ascii="Calibri" w:hAnsi="Calibri" w:cs="Calibri"/>
                <w:color w:val="00B050"/>
                <w:sz w:val="20"/>
                <w:szCs w:val="20"/>
              </w:rPr>
              <w:t>0,00</w:t>
            </w:r>
            <w:r w:rsidR="009E4476">
              <w:rPr>
                <w:rFonts w:ascii="Calibri" w:hAnsi="Calibri" w:cs="Calibri"/>
                <w:color w:val="00B050"/>
                <w:sz w:val="20"/>
                <w:szCs w:val="20"/>
              </w:rPr>
              <w:t> </w:t>
            </w:r>
            <w:r w:rsidRPr="001A7DBF">
              <w:rPr>
                <w:rFonts w:ascii="Calibri" w:hAnsi="Calibri" w:cs="Calibri"/>
                <w:color w:val="00B050"/>
                <w:sz w:val="20"/>
                <w:szCs w:val="20"/>
              </w:rPr>
              <w:t>€</w:t>
            </w:r>
          </w:p>
        </w:tc>
      </w:tr>
      <w:tr w:rsidR="000F03DB" w:rsidRPr="001A7DBF" w14:paraId="04B7CEA7" w14:textId="77777777" w:rsidTr="00872962">
        <w:trPr>
          <w:trHeight w:val="1020"/>
        </w:trPr>
        <w:tc>
          <w:tcPr>
            <w:tcW w:w="760" w:type="dxa"/>
            <w:vMerge/>
            <w:tcBorders>
              <w:top w:val="nil"/>
              <w:left w:val="single" w:sz="4" w:space="0" w:color="auto"/>
              <w:bottom w:val="single" w:sz="4" w:space="0" w:color="auto"/>
              <w:right w:val="single" w:sz="4" w:space="0" w:color="auto"/>
            </w:tcBorders>
            <w:vAlign w:val="center"/>
            <w:hideMark/>
          </w:tcPr>
          <w:p w14:paraId="75357EE6" w14:textId="77777777" w:rsidR="000F03DB" w:rsidRPr="001A7DBF" w:rsidRDefault="000F03DB" w:rsidP="00872962">
            <w:pPr>
              <w:rPr>
                <w:rFonts w:ascii="Calibri" w:hAnsi="Calibri" w:cs="Calibri"/>
                <w:color w:val="000000"/>
                <w:sz w:val="20"/>
                <w:szCs w:val="20"/>
              </w:rPr>
            </w:pPr>
          </w:p>
        </w:tc>
        <w:tc>
          <w:tcPr>
            <w:tcW w:w="7280" w:type="dxa"/>
            <w:tcBorders>
              <w:top w:val="nil"/>
              <w:left w:val="nil"/>
              <w:bottom w:val="single" w:sz="4" w:space="0" w:color="auto"/>
              <w:right w:val="single" w:sz="4" w:space="0" w:color="auto"/>
            </w:tcBorders>
            <w:vAlign w:val="center"/>
            <w:hideMark/>
          </w:tcPr>
          <w:p w14:paraId="205242EE" w14:textId="10ABD35E" w:rsidR="000F03DB" w:rsidRPr="001A7DBF" w:rsidRDefault="000F03DB" w:rsidP="00872962">
            <w:pPr>
              <w:rPr>
                <w:rFonts w:ascii="Calibri" w:hAnsi="Calibri" w:cs="Calibri"/>
                <w:color w:val="00B050"/>
                <w:sz w:val="20"/>
                <w:szCs w:val="20"/>
              </w:rPr>
            </w:pPr>
            <w:proofErr w:type="spellStart"/>
            <w:r w:rsidRPr="001A7DBF">
              <w:rPr>
                <w:rFonts w:ascii="Calibri" w:hAnsi="Calibri" w:cs="Calibri"/>
                <w:color w:val="00B050"/>
                <w:sz w:val="20"/>
                <w:szCs w:val="20"/>
              </w:rPr>
              <w:t>RdG</w:t>
            </w:r>
            <w:proofErr w:type="spellEnd"/>
            <w:r w:rsidR="009E4476">
              <w:rPr>
                <w:rFonts w:ascii="Calibri" w:hAnsi="Calibri" w:cs="Calibri"/>
                <w:color w:val="00B050"/>
                <w:sz w:val="20"/>
                <w:szCs w:val="20"/>
              </w:rPr>
              <w:t> </w:t>
            </w:r>
            <w:r w:rsidRPr="001A7DBF">
              <w:rPr>
                <w:rFonts w:ascii="Calibri" w:hAnsi="Calibri" w:cs="Calibri"/>
                <w:color w:val="00B050"/>
                <w:sz w:val="20"/>
                <w:szCs w:val="20"/>
              </w:rPr>
              <w:t>: somme de tous les montants «</w:t>
            </w:r>
            <w:r w:rsidR="009E4476">
              <w:rPr>
                <w:rFonts w:ascii="Calibri" w:hAnsi="Calibri" w:cs="Calibri"/>
                <w:color w:val="00B050"/>
                <w:sz w:val="20"/>
                <w:szCs w:val="20"/>
              </w:rPr>
              <w:t> </w:t>
            </w:r>
            <w:r w:rsidRPr="001A7DBF">
              <w:rPr>
                <w:rFonts w:ascii="Calibri" w:hAnsi="Calibri" w:cs="Calibri"/>
                <w:color w:val="00B050"/>
                <w:sz w:val="20"/>
                <w:szCs w:val="20"/>
              </w:rPr>
              <w:t>crédit</w:t>
            </w:r>
            <w:r w:rsidR="009E4476">
              <w:rPr>
                <w:rFonts w:ascii="Calibri" w:hAnsi="Calibri" w:cs="Calibri"/>
                <w:color w:val="00B050"/>
                <w:sz w:val="20"/>
                <w:szCs w:val="20"/>
              </w:rPr>
              <w:t> </w:t>
            </w:r>
            <w:r w:rsidRPr="001A7DBF">
              <w:rPr>
                <w:rFonts w:ascii="Calibri" w:hAnsi="Calibri" w:cs="Calibri"/>
                <w:color w:val="00B050"/>
                <w:sz w:val="20"/>
                <w:szCs w:val="20"/>
              </w:rPr>
              <w:t>», des PJ «</w:t>
            </w:r>
            <w:r w:rsidR="009E4476">
              <w:rPr>
                <w:rFonts w:ascii="Calibri" w:hAnsi="Calibri" w:cs="Calibri"/>
                <w:color w:val="00B050"/>
                <w:sz w:val="20"/>
                <w:szCs w:val="20"/>
              </w:rPr>
              <w:t> </w:t>
            </w:r>
            <w:r w:rsidRPr="001A7DBF">
              <w:rPr>
                <w:rFonts w:ascii="Calibri" w:hAnsi="Calibri" w:cs="Calibri"/>
                <w:color w:val="00B050"/>
                <w:sz w:val="20"/>
                <w:szCs w:val="20"/>
              </w:rPr>
              <w:t>D</w:t>
            </w:r>
            <w:r w:rsidR="009E4476">
              <w:rPr>
                <w:rFonts w:ascii="Calibri" w:hAnsi="Calibri" w:cs="Calibri"/>
                <w:color w:val="00B050"/>
                <w:sz w:val="20"/>
                <w:szCs w:val="20"/>
              </w:rPr>
              <w:t> </w:t>
            </w:r>
            <w:r w:rsidRPr="001A7DBF">
              <w:rPr>
                <w:rFonts w:ascii="Calibri" w:hAnsi="Calibri" w:cs="Calibri"/>
                <w:color w:val="00B050"/>
                <w:sz w:val="20"/>
                <w:szCs w:val="20"/>
              </w:rPr>
              <w:t>», dont le compte MSA est égal à «</w:t>
            </w:r>
            <w:r w:rsidR="009E4476">
              <w:rPr>
                <w:rFonts w:ascii="Calibri" w:hAnsi="Calibri" w:cs="Calibri"/>
                <w:color w:val="00B050"/>
                <w:sz w:val="20"/>
                <w:szCs w:val="20"/>
              </w:rPr>
              <w:t> </w:t>
            </w:r>
            <w:proofErr w:type="spellStart"/>
            <w:r w:rsidR="009C690F">
              <w:rPr>
                <w:rFonts w:ascii="Calibri" w:hAnsi="Calibri" w:cs="Calibri"/>
                <w:color w:val="00B050"/>
                <w:sz w:val="20"/>
                <w:szCs w:val="20"/>
              </w:rPr>
              <w:t>xxxa</w:t>
            </w:r>
            <w:proofErr w:type="spellEnd"/>
            <w:r w:rsidR="009C690F" w:rsidRPr="001A7DBF">
              <w:rPr>
                <w:rFonts w:ascii="Calibri" w:hAnsi="Calibri" w:cs="Calibri"/>
                <w:color w:val="00B050"/>
                <w:sz w:val="20"/>
                <w:szCs w:val="20"/>
              </w:rPr>
              <w:t xml:space="preserve">, </w:t>
            </w:r>
            <w:proofErr w:type="spellStart"/>
            <w:r w:rsidR="009C690F">
              <w:rPr>
                <w:rFonts w:ascii="Calibri" w:hAnsi="Calibri" w:cs="Calibri"/>
                <w:color w:val="00B050"/>
                <w:sz w:val="20"/>
                <w:szCs w:val="20"/>
              </w:rPr>
              <w:t>xxxxb</w:t>
            </w:r>
            <w:proofErr w:type="spellEnd"/>
            <w:r w:rsidR="009C690F" w:rsidRPr="001A7DBF">
              <w:rPr>
                <w:rFonts w:ascii="Calibri" w:hAnsi="Calibri" w:cs="Calibri"/>
                <w:color w:val="00B050"/>
                <w:sz w:val="20"/>
                <w:szCs w:val="20"/>
              </w:rPr>
              <w:t xml:space="preserve">, </w:t>
            </w:r>
            <w:proofErr w:type="spellStart"/>
            <w:r w:rsidR="009C690F">
              <w:rPr>
                <w:rFonts w:ascii="Calibri" w:hAnsi="Calibri" w:cs="Calibri"/>
                <w:color w:val="00B050"/>
                <w:sz w:val="20"/>
                <w:szCs w:val="20"/>
              </w:rPr>
              <w:t>xxxxc</w:t>
            </w:r>
            <w:proofErr w:type="spellEnd"/>
            <w:r w:rsidR="009C690F" w:rsidRPr="001A7DBF">
              <w:rPr>
                <w:rFonts w:ascii="Calibri" w:hAnsi="Calibri" w:cs="Calibri"/>
                <w:color w:val="00B050"/>
                <w:sz w:val="20"/>
                <w:szCs w:val="20"/>
              </w:rPr>
              <w:t xml:space="preserve">, </w:t>
            </w:r>
            <w:proofErr w:type="spellStart"/>
            <w:r w:rsidR="009C690F">
              <w:rPr>
                <w:rFonts w:ascii="Calibri" w:hAnsi="Calibri" w:cs="Calibri"/>
                <w:color w:val="00B050"/>
                <w:sz w:val="20"/>
                <w:szCs w:val="20"/>
              </w:rPr>
              <w:t>xxxxd</w:t>
            </w:r>
            <w:proofErr w:type="spellEnd"/>
            <w:r w:rsidR="009C690F" w:rsidRPr="001A7DBF">
              <w:rPr>
                <w:rFonts w:ascii="Calibri" w:hAnsi="Calibri" w:cs="Calibri"/>
                <w:color w:val="00B050"/>
                <w:sz w:val="20"/>
                <w:szCs w:val="20"/>
              </w:rPr>
              <w:t xml:space="preserve">, </w:t>
            </w:r>
            <w:proofErr w:type="spellStart"/>
            <w:r w:rsidR="009C690F">
              <w:rPr>
                <w:rFonts w:ascii="Calibri" w:hAnsi="Calibri" w:cs="Calibri"/>
                <w:color w:val="00B050"/>
                <w:sz w:val="20"/>
                <w:szCs w:val="20"/>
              </w:rPr>
              <w:t>xxxxe</w:t>
            </w:r>
            <w:proofErr w:type="spellEnd"/>
            <w:r w:rsidR="009C690F">
              <w:rPr>
                <w:rFonts w:ascii="Calibri" w:hAnsi="Calibri" w:cs="Calibri"/>
                <w:color w:val="00B050"/>
                <w:sz w:val="20"/>
                <w:szCs w:val="20"/>
              </w:rPr>
              <w:t xml:space="preserve">, </w:t>
            </w:r>
            <w:proofErr w:type="spellStart"/>
            <w:r w:rsidR="009C690F">
              <w:rPr>
                <w:rFonts w:ascii="Calibri" w:hAnsi="Calibri" w:cs="Calibri"/>
                <w:color w:val="00B050"/>
                <w:sz w:val="20"/>
                <w:szCs w:val="20"/>
              </w:rPr>
              <w:t>xxxxf</w:t>
            </w:r>
            <w:proofErr w:type="spellEnd"/>
            <w:r w:rsidR="009C690F" w:rsidRPr="001A7DBF">
              <w:rPr>
                <w:rFonts w:ascii="Calibri" w:hAnsi="Calibri" w:cs="Calibri"/>
                <w:color w:val="00B050"/>
                <w:sz w:val="20"/>
                <w:szCs w:val="20"/>
              </w:rPr>
              <w:t xml:space="preserve">, </w:t>
            </w:r>
            <w:proofErr w:type="spellStart"/>
            <w:r w:rsidR="009C690F">
              <w:rPr>
                <w:rFonts w:ascii="Calibri" w:hAnsi="Calibri" w:cs="Calibri"/>
                <w:color w:val="00B050"/>
                <w:sz w:val="20"/>
                <w:szCs w:val="20"/>
              </w:rPr>
              <w:t>xxxxg</w:t>
            </w:r>
            <w:proofErr w:type="spellEnd"/>
            <w:r w:rsidR="009E4476">
              <w:rPr>
                <w:rFonts w:ascii="Calibri" w:hAnsi="Calibri" w:cs="Calibri"/>
                <w:color w:val="00B050"/>
                <w:sz w:val="20"/>
                <w:szCs w:val="20"/>
              </w:rPr>
              <w:t> </w:t>
            </w:r>
            <w:r w:rsidRPr="001A7DBF">
              <w:rPr>
                <w:rFonts w:ascii="Calibri" w:hAnsi="Calibri" w:cs="Calibri"/>
                <w:color w:val="00B050"/>
                <w:sz w:val="20"/>
                <w:szCs w:val="20"/>
              </w:rPr>
              <w:t>», dont la clé comptable est égale à «</w:t>
            </w:r>
            <w:r w:rsidR="009E4476">
              <w:rPr>
                <w:rFonts w:ascii="Calibri" w:hAnsi="Calibri" w:cs="Calibri"/>
                <w:color w:val="00B050"/>
                <w:sz w:val="20"/>
                <w:szCs w:val="20"/>
              </w:rPr>
              <w:t> </w:t>
            </w:r>
            <w:proofErr w:type="spellStart"/>
            <w:r w:rsidR="009C690F">
              <w:rPr>
                <w:rFonts w:ascii="Calibri" w:hAnsi="Calibri" w:cs="Calibri"/>
                <w:color w:val="00B050"/>
                <w:sz w:val="20"/>
                <w:szCs w:val="20"/>
              </w:rPr>
              <w:t>yyyyy</w:t>
            </w:r>
            <w:proofErr w:type="spellEnd"/>
            <w:r w:rsidR="009E4476">
              <w:rPr>
                <w:rFonts w:ascii="Calibri" w:hAnsi="Calibri" w:cs="Calibri"/>
                <w:color w:val="00B050"/>
                <w:sz w:val="20"/>
                <w:szCs w:val="20"/>
              </w:rPr>
              <w:t> </w:t>
            </w:r>
            <w:r w:rsidRPr="001A7DBF">
              <w:rPr>
                <w:rFonts w:ascii="Calibri" w:hAnsi="Calibri" w:cs="Calibri"/>
                <w:color w:val="00B050"/>
                <w:sz w:val="20"/>
                <w:szCs w:val="20"/>
              </w:rPr>
              <w:t>»</w:t>
            </w:r>
            <w:r w:rsidRPr="001A7DBF">
              <w:rPr>
                <w:rFonts w:ascii="Calibri" w:hAnsi="Calibri" w:cs="Calibri"/>
                <w:color w:val="00B050"/>
                <w:sz w:val="20"/>
                <w:szCs w:val="20"/>
              </w:rPr>
              <w:br/>
            </w:r>
            <w:r w:rsidRPr="001A7DBF">
              <w:rPr>
                <w:rFonts w:ascii="Calibri" w:hAnsi="Calibri" w:cs="Calibri"/>
                <w:color w:val="00B050"/>
                <w:sz w:val="20"/>
                <w:szCs w:val="20"/>
              </w:rPr>
              <w:br/>
              <w:t>La liste des comptes doivent être paramétrable.</w:t>
            </w:r>
          </w:p>
        </w:tc>
        <w:tc>
          <w:tcPr>
            <w:tcW w:w="1220" w:type="dxa"/>
            <w:tcBorders>
              <w:top w:val="nil"/>
              <w:left w:val="nil"/>
              <w:bottom w:val="single" w:sz="4" w:space="0" w:color="auto"/>
              <w:right w:val="single" w:sz="4" w:space="0" w:color="auto"/>
            </w:tcBorders>
            <w:noWrap/>
            <w:vAlign w:val="center"/>
            <w:hideMark/>
          </w:tcPr>
          <w:p w14:paraId="0EDE643A" w14:textId="77777777" w:rsidR="000F03DB" w:rsidRPr="001A7DBF" w:rsidRDefault="000F03DB" w:rsidP="00872962">
            <w:pPr>
              <w:jc w:val="center"/>
              <w:rPr>
                <w:rFonts w:ascii="Calibri" w:hAnsi="Calibri" w:cs="Calibri"/>
                <w:color w:val="0070C0"/>
                <w:sz w:val="20"/>
                <w:szCs w:val="20"/>
              </w:rPr>
            </w:pPr>
            <w:r w:rsidRPr="001A7DBF">
              <w:rPr>
                <w:rFonts w:ascii="Calibri" w:hAnsi="Calibri" w:cs="Calibri"/>
                <w:color w:val="0070C0"/>
                <w:sz w:val="20"/>
                <w:szCs w:val="20"/>
              </w:rPr>
              <w:t> </w:t>
            </w:r>
          </w:p>
        </w:tc>
      </w:tr>
      <w:tr w:rsidR="000F03DB" w:rsidRPr="001A7DBF" w14:paraId="006A7ADA" w14:textId="77777777" w:rsidTr="00872962">
        <w:trPr>
          <w:trHeight w:val="360"/>
        </w:trPr>
        <w:tc>
          <w:tcPr>
            <w:tcW w:w="760" w:type="dxa"/>
            <w:vMerge w:val="restart"/>
            <w:tcBorders>
              <w:top w:val="nil"/>
              <w:left w:val="single" w:sz="4" w:space="0" w:color="auto"/>
              <w:bottom w:val="single" w:sz="4" w:space="0" w:color="auto"/>
              <w:right w:val="single" w:sz="4" w:space="0" w:color="auto"/>
            </w:tcBorders>
            <w:noWrap/>
            <w:vAlign w:val="center"/>
            <w:hideMark/>
          </w:tcPr>
          <w:p w14:paraId="1A7F9E62" w14:textId="2E7CF95F" w:rsidR="000F03DB" w:rsidRPr="001A7DBF" w:rsidRDefault="009C690F" w:rsidP="00872962">
            <w:pPr>
              <w:jc w:val="center"/>
              <w:rPr>
                <w:rFonts w:ascii="Calibri" w:hAnsi="Calibri" w:cs="Calibri"/>
                <w:color w:val="000000"/>
                <w:sz w:val="20"/>
                <w:szCs w:val="20"/>
              </w:rPr>
            </w:pPr>
            <w:r>
              <w:rPr>
                <w:rFonts w:ascii="Calibri" w:hAnsi="Calibri" w:cs="Calibri"/>
                <w:color w:val="000000"/>
                <w:sz w:val="20"/>
                <w:szCs w:val="20"/>
              </w:rPr>
              <w:t>YYY7</w:t>
            </w:r>
          </w:p>
        </w:tc>
        <w:tc>
          <w:tcPr>
            <w:tcW w:w="7280" w:type="dxa"/>
            <w:tcBorders>
              <w:top w:val="nil"/>
              <w:left w:val="nil"/>
              <w:bottom w:val="single" w:sz="4" w:space="0" w:color="auto"/>
              <w:right w:val="single" w:sz="4" w:space="0" w:color="auto"/>
            </w:tcBorders>
            <w:noWrap/>
            <w:vAlign w:val="center"/>
            <w:hideMark/>
          </w:tcPr>
          <w:p w14:paraId="2CEBD48B" w14:textId="77777777" w:rsidR="000F03DB" w:rsidRPr="001A7DBF" w:rsidRDefault="000F03DB" w:rsidP="00872962">
            <w:pPr>
              <w:rPr>
                <w:rFonts w:ascii="Calibri" w:hAnsi="Calibri" w:cs="Calibri"/>
                <w:color w:val="000000"/>
                <w:sz w:val="20"/>
                <w:szCs w:val="20"/>
              </w:rPr>
            </w:pPr>
            <w:r w:rsidRPr="001A7DBF">
              <w:rPr>
                <w:rFonts w:ascii="Calibri" w:hAnsi="Calibri" w:cs="Calibri"/>
                <w:color w:val="000000"/>
                <w:sz w:val="20"/>
                <w:szCs w:val="20"/>
              </w:rPr>
              <w:t xml:space="preserve">            Indus récupérés - part RC</w:t>
            </w:r>
          </w:p>
        </w:tc>
        <w:tc>
          <w:tcPr>
            <w:tcW w:w="1220" w:type="dxa"/>
            <w:tcBorders>
              <w:top w:val="nil"/>
              <w:left w:val="nil"/>
              <w:bottom w:val="single" w:sz="4" w:space="0" w:color="auto"/>
              <w:right w:val="single" w:sz="4" w:space="0" w:color="auto"/>
            </w:tcBorders>
            <w:noWrap/>
            <w:vAlign w:val="center"/>
            <w:hideMark/>
          </w:tcPr>
          <w:p w14:paraId="6E45A226" w14:textId="789238DC" w:rsidR="000F03DB" w:rsidRPr="001A7DBF" w:rsidRDefault="000F03DB" w:rsidP="00872962">
            <w:pPr>
              <w:jc w:val="center"/>
              <w:rPr>
                <w:rFonts w:ascii="Calibri" w:hAnsi="Calibri" w:cs="Calibri"/>
                <w:color w:val="00B050"/>
                <w:sz w:val="20"/>
                <w:szCs w:val="20"/>
              </w:rPr>
            </w:pPr>
            <w:r w:rsidRPr="001A7DBF">
              <w:rPr>
                <w:rFonts w:ascii="Calibri" w:hAnsi="Calibri" w:cs="Calibri"/>
                <w:color w:val="00B050"/>
                <w:sz w:val="20"/>
                <w:szCs w:val="20"/>
              </w:rPr>
              <w:t>0,00</w:t>
            </w:r>
            <w:r w:rsidR="009E4476">
              <w:rPr>
                <w:rFonts w:ascii="Calibri" w:hAnsi="Calibri" w:cs="Calibri"/>
                <w:color w:val="00B050"/>
                <w:sz w:val="20"/>
                <w:szCs w:val="20"/>
              </w:rPr>
              <w:t> </w:t>
            </w:r>
            <w:r w:rsidRPr="001A7DBF">
              <w:rPr>
                <w:rFonts w:ascii="Calibri" w:hAnsi="Calibri" w:cs="Calibri"/>
                <w:color w:val="00B050"/>
                <w:sz w:val="20"/>
                <w:szCs w:val="20"/>
              </w:rPr>
              <w:t>€</w:t>
            </w:r>
          </w:p>
        </w:tc>
      </w:tr>
      <w:tr w:rsidR="000F03DB" w:rsidRPr="001A7DBF" w14:paraId="21569F63" w14:textId="77777777" w:rsidTr="00872962">
        <w:trPr>
          <w:trHeight w:val="1020"/>
        </w:trPr>
        <w:tc>
          <w:tcPr>
            <w:tcW w:w="760" w:type="dxa"/>
            <w:vMerge/>
            <w:tcBorders>
              <w:top w:val="nil"/>
              <w:left w:val="single" w:sz="4" w:space="0" w:color="auto"/>
              <w:bottom w:val="single" w:sz="4" w:space="0" w:color="auto"/>
              <w:right w:val="single" w:sz="4" w:space="0" w:color="auto"/>
            </w:tcBorders>
            <w:vAlign w:val="center"/>
            <w:hideMark/>
          </w:tcPr>
          <w:p w14:paraId="0FF7B82B" w14:textId="77777777" w:rsidR="000F03DB" w:rsidRPr="001A7DBF" w:rsidRDefault="000F03DB" w:rsidP="00872962">
            <w:pPr>
              <w:rPr>
                <w:rFonts w:ascii="Calibri" w:hAnsi="Calibri" w:cs="Calibri"/>
                <w:color w:val="000000"/>
                <w:sz w:val="20"/>
                <w:szCs w:val="20"/>
              </w:rPr>
            </w:pPr>
          </w:p>
        </w:tc>
        <w:tc>
          <w:tcPr>
            <w:tcW w:w="7280" w:type="dxa"/>
            <w:tcBorders>
              <w:top w:val="nil"/>
              <w:left w:val="nil"/>
              <w:bottom w:val="single" w:sz="4" w:space="0" w:color="auto"/>
              <w:right w:val="single" w:sz="4" w:space="0" w:color="auto"/>
            </w:tcBorders>
            <w:vAlign w:val="center"/>
            <w:hideMark/>
          </w:tcPr>
          <w:p w14:paraId="2D60FB3A" w14:textId="26FB5391" w:rsidR="000F03DB" w:rsidRPr="001A7DBF" w:rsidRDefault="000F03DB" w:rsidP="00872962">
            <w:pPr>
              <w:rPr>
                <w:rFonts w:ascii="Calibri" w:hAnsi="Calibri" w:cs="Calibri"/>
                <w:color w:val="00B050"/>
                <w:sz w:val="20"/>
                <w:szCs w:val="20"/>
              </w:rPr>
            </w:pPr>
            <w:proofErr w:type="spellStart"/>
            <w:r w:rsidRPr="001A7DBF">
              <w:rPr>
                <w:rFonts w:ascii="Calibri" w:hAnsi="Calibri" w:cs="Calibri"/>
                <w:color w:val="00B050"/>
                <w:sz w:val="20"/>
                <w:szCs w:val="20"/>
              </w:rPr>
              <w:t>RdG</w:t>
            </w:r>
            <w:proofErr w:type="spellEnd"/>
            <w:r w:rsidR="009E4476">
              <w:rPr>
                <w:rFonts w:ascii="Calibri" w:hAnsi="Calibri" w:cs="Calibri"/>
                <w:color w:val="00B050"/>
                <w:sz w:val="20"/>
                <w:szCs w:val="20"/>
              </w:rPr>
              <w:t> </w:t>
            </w:r>
            <w:r w:rsidRPr="001A7DBF">
              <w:rPr>
                <w:rFonts w:ascii="Calibri" w:hAnsi="Calibri" w:cs="Calibri"/>
                <w:color w:val="00B050"/>
                <w:sz w:val="20"/>
                <w:szCs w:val="20"/>
              </w:rPr>
              <w:t>: somme de tous les montants «</w:t>
            </w:r>
            <w:r w:rsidR="009E4476">
              <w:rPr>
                <w:rFonts w:ascii="Calibri" w:hAnsi="Calibri" w:cs="Calibri"/>
                <w:color w:val="00B050"/>
                <w:sz w:val="20"/>
                <w:szCs w:val="20"/>
              </w:rPr>
              <w:t> </w:t>
            </w:r>
            <w:r w:rsidRPr="001A7DBF">
              <w:rPr>
                <w:rFonts w:ascii="Calibri" w:hAnsi="Calibri" w:cs="Calibri"/>
                <w:color w:val="00B050"/>
                <w:sz w:val="20"/>
                <w:szCs w:val="20"/>
              </w:rPr>
              <w:t>crédit</w:t>
            </w:r>
            <w:r w:rsidR="009E4476">
              <w:rPr>
                <w:rFonts w:ascii="Calibri" w:hAnsi="Calibri" w:cs="Calibri"/>
                <w:color w:val="00B050"/>
                <w:sz w:val="20"/>
                <w:szCs w:val="20"/>
              </w:rPr>
              <w:t> </w:t>
            </w:r>
            <w:r w:rsidRPr="001A7DBF">
              <w:rPr>
                <w:rFonts w:ascii="Calibri" w:hAnsi="Calibri" w:cs="Calibri"/>
                <w:color w:val="00B050"/>
                <w:sz w:val="20"/>
                <w:szCs w:val="20"/>
              </w:rPr>
              <w:t>», des PJ «</w:t>
            </w:r>
            <w:r w:rsidR="009E4476">
              <w:rPr>
                <w:rFonts w:ascii="Calibri" w:hAnsi="Calibri" w:cs="Calibri"/>
                <w:color w:val="00B050"/>
                <w:sz w:val="20"/>
                <w:szCs w:val="20"/>
              </w:rPr>
              <w:t> </w:t>
            </w:r>
            <w:r w:rsidRPr="001A7DBF">
              <w:rPr>
                <w:rFonts w:ascii="Calibri" w:hAnsi="Calibri" w:cs="Calibri"/>
                <w:color w:val="00B050"/>
                <w:sz w:val="20"/>
                <w:szCs w:val="20"/>
              </w:rPr>
              <w:t>D</w:t>
            </w:r>
            <w:r w:rsidR="009E4476">
              <w:rPr>
                <w:rFonts w:ascii="Calibri" w:hAnsi="Calibri" w:cs="Calibri"/>
                <w:color w:val="00B050"/>
                <w:sz w:val="20"/>
                <w:szCs w:val="20"/>
              </w:rPr>
              <w:t> </w:t>
            </w:r>
            <w:r w:rsidRPr="001A7DBF">
              <w:rPr>
                <w:rFonts w:ascii="Calibri" w:hAnsi="Calibri" w:cs="Calibri"/>
                <w:color w:val="00B050"/>
                <w:sz w:val="20"/>
                <w:szCs w:val="20"/>
              </w:rPr>
              <w:t>», dont le compte MSA est égal à «</w:t>
            </w:r>
            <w:r w:rsidR="009E4476">
              <w:rPr>
                <w:rFonts w:ascii="Calibri" w:hAnsi="Calibri" w:cs="Calibri"/>
                <w:color w:val="00B050"/>
                <w:sz w:val="20"/>
                <w:szCs w:val="20"/>
              </w:rPr>
              <w:t> </w:t>
            </w:r>
            <w:proofErr w:type="spellStart"/>
            <w:r w:rsidR="009C690F">
              <w:rPr>
                <w:rFonts w:ascii="Calibri" w:hAnsi="Calibri" w:cs="Calibri"/>
                <w:color w:val="00B050"/>
                <w:sz w:val="20"/>
                <w:szCs w:val="20"/>
              </w:rPr>
              <w:t>xxxa</w:t>
            </w:r>
            <w:proofErr w:type="spellEnd"/>
            <w:r w:rsidR="009C690F" w:rsidRPr="001A7DBF">
              <w:rPr>
                <w:rFonts w:ascii="Calibri" w:hAnsi="Calibri" w:cs="Calibri"/>
                <w:color w:val="00B050"/>
                <w:sz w:val="20"/>
                <w:szCs w:val="20"/>
              </w:rPr>
              <w:t xml:space="preserve">, </w:t>
            </w:r>
            <w:proofErr w:type="spellStart"/>
            <w:r w:rsidR="009C690F">
              <w:rPr>
                <w:rFonts w:ascii="Calibri" w:hAnsi="Calibri" w:cs="Calibri"/>
                <w:color w:val="00B050"/>
                <w:sz w:val="20"/>
                <w:szCs w:val="20"/>
              </w:rPr>
              <w:t>xxxxb</w:t>
            </w:r>
            <w:proofErr w:type="spellEnd"/>
            <w:r w:rsidR="009C690F" w:rsidRPr="001A7DBF">
              <w:rPr>
                <w:rFonts w:ascii="Calibri" w:hAnsi="Calibri" w:cs="Calibri"/>
                <w:color w:val="00B050"/>
                <w:sz w:val="20"/>
                <w:szCs w:val="20"/>
              </w:rPr>
              <w:t xml:space="preserve">, </w:t>
            </w:r>
            <w:proofErr w:type="spellStart"/>
            <w:r w:rsidR="009C690F">
              <w:rPr>
                <w:rFonts w:ascii="Calibri" w:hAnsi="Calibri" w:cs="Calibri"/>
                <w:color w:val="00B050"/>
                <w:sz w:val="20"/>
                <w:szCs w:val="20"/>
              </w:rPr>
              <w:t>xxxxc</w:t>
            </w:r>
            <w:proofErr w:type="spellEnd"/>
            <w:r w:rsidR="009C690F" w:rsidRPr="001A7DBF">
              <w:rPr>
                <w:rFonts w:ascii="Calibri" w:hAnsi="Calibri" w:cs="Calibri"/>
                <w:color w:val="00B050"/>
                <w:sz w:val="20"/>
                <w:szCs w:val="20"/>
              </w:rPr>
              <w:t xml:space="preserve">, </w:t>
            </w:r>
            <w:proofErr w:type="spellStart"/>
            <w:r w:rsidR="009C690F">
              <w:rPr>
                <w:rFonts w:ascii="Calibri" w:hAnsi="Calibri" w:cs="Calibri"/>
                <w:color w:val="00B050"/>
                <w:sz w:val="20"/>
                <w:szCs w:val="20"/>
              </w:rPr>
              <w:t>xxxxd</w:t>
            </w:r>
            <w:proofErr w:type="spellEnd"/>
            <w:r w:rsidR="009C690F" w:rsidRPr="001A7DBF">
              <w:rPr>
                <w:rFonts w:ascii="Calibri" w:hAnsi="Calibri" w:cs="Calibri"/>
                <w:color w:val="00B050"/>
                <w:sz w:val="20"/>
                <w:szCs w:val="20"/>
              </w:rPr>
              <w:t xml:space="preserve">, </w:t>
            </w:r>
            <w:proofErr w:type="spellStart"/>
            <w:r w:rsidR="009C690F">
              <w:rPr>
                <w:rFonts w:ascii="Calibri" w:hAnsi="Calibri" w:cs="Calibri"/>
                <w:color w:val="00B050"/>
                <w:sz w:val="20"/>
                <w:szCs w:val="20"/>
              </w:rPr>
              <w:t>xxxxe</w:t>
            </w:r>
            <w:proofErr w:type="spellEnd"/>
            <w:r w:rsidR="009C690F">
              <w:rPr>
                <w:rFonts w:ascii="Calibri" w:hAnsi="Calibri" w:cs="Calibri"/>
                <w:color w:val="00B050"/>
                <w:sz w:val="20"/>
                <w:szCs w:val="20"/>
              </w:rPr>
              <w:t xml:space="preserve">, </w:t>
            </w:r>
            <w:proofErr w:type="spellStart"/>
            <w:r w:rsidR="009C690F">
              <w:rPr>
                <w:rFonts w:ascii="Calibri" w:hAnsi="Calibri" w:cs="Calibri"/>
                <w:color w:val="00B050"/>
                <w:sz w:val="20"/>
                <w:szCs w:val="20"/>
              </w:rPr>
              <w:t>xxxxf</w:t>
            </w:r>
            <w:proofErr w:type="spellEnd"/>
            <w:r w:rsidR="009C690F" w:rsidRPr="001A7DBF">
              <w:rPr>
                <w:rFonts w:ascii="Calibri" w:hAnsi="Calibri" w:cs="Calibri"/>
                <w:color w:val="00B050"/>
                <w:sz w:val="20"/>
                <w:szCs w:val="20"/>
              </w:rPr>
              <w:t xml:space="preserve">, </w:t>
            </w:r>
            <w:proofErr w:type="spellStart"/>
            <w:r w:rsidR="009C690F">
              <w:rPr>
                <w:rFonts w:ascii="Calibri" w:hAnsi="Calibri" w:cs="Calibri"/>
                <w:color w:val="00B050"/>
                <w:sz w:val="20"/>
                <w:szCs w:val="20"/>
              </w:rPr>
              <w:t>xxxxg</w:t>
            </w:r>
            <w:proofErr w:type="spellEnd"/>
            <w:r w:rsidR="009E4476">
              <w:rPr>
                <w:rFonts w:ascii="Calibri" w:hAnsi="Calibri" w:cs="Calibri"/>
                <w:color w:val="00B050"/>
                <w:sz w:val="20"/>
                <w:szCs w:val="20"/>
              </w:rPr>
              <w:t> </w:t>
            </w:r>
            <w:r w:rsidRPr="001A7DBF">
              <w:rPr>
                <w:rFonts w:ascii="Calibri" w:hAnsi="Calibri" w:cs="Calibri"/>
                <w:color w:val="00B050"/>
                <w:sz w:val="20"/>
                <w:szCs w:val="20"/>
              </w:rPr>
              <w:t>», dont la clé comptable est égale à «</w:t>
            </w:r>
            <w:r w:rsidR="009E4476">
              <w:rPr>
                <w:rFonts w:ascii="Calibri" w:hAnsi="Calibri" w:cs="Calibri"/>
                <w:color w:val="00B050"/>
                <w:sz w:val="20"/>
                <w:szCs w:val="20"/>
              </w:rPr>
              <w:t> </w:t>
            </w:r>
            <w:r w:rsidR="009C690F">
              <w:rPr>
                <w:rFonts w:ascii="Calibri" w:hAnsi="Calibri" w:cs="Calibri"/>
                <w:color w:val="00B050"/>
                <w:sz w:val="20"/>
                <w:szCs w:val="20"/>
              </w:rPr>
              <w:t>zzzz</w:t>
            </w:r>
            <w:r w:rsidR="009E4476">
              <w:rPr>
                <w:rFonts w:ascii="Calibri" w:hAnsi="Calibri" w:cs="Calibri"/>
                <w:color w:val="00B050"/>
                <w:sz w:val="20"/>
                <w:szCs w:val="20"/>
              </w:rPr>
              <w:t> </w:t>
            </w:r>
            <w:r w:rsidRPr="001A7DBF">
              <w:rPr>
                <w:rFonts w:ascii="Calibri" w:hAnsi="Calibri" w:cs="Calibri"/>
                <w:color w:val="00B050"/>
                <w:sz w:val="20"/>
                <w:szCs w:val="20"/>
              </w:rPr>
              <w:t>».</w:t>
            </w:r>
            <w:r w:rsidRPr="001A7DBF">
              <w:rPr>
                <w:rFonts w:ascii="Calibri" w:hAnsi="Calibri" w:cs="Calibri"/>
                <w:color w:val="00B050"/>
                <w:sz w:val="20"/>
                <w:szCs w:val="20"/>
              </w:rPr>
              <w:br/>
            </w:r>
            <w:r w:rsidRPr="001A7DBF">
              <w:rPr>
                <w:rFonts w:ascii="Calibri" w:hAnsi="Calibri" w:cs="Calibri"/>
                <w:color w:val="00B050"/>
                <w:sz w:val="20"/>
                <w:szCs w:val="20"/>
              </w:rPr>
              <w:br/>
              <w:t>La liste des comptes doit être paramétrable.</w:t>
            </w:r>
          </w:p>
        </w:tc>
        <w:tc>
          <w:tcPr>
            <w:tcW w:w="1220" w:type="dxa"/>
            <w:tcBorders>
              <w:top w:val="nil"/>
              <w:left w:val="nil"/>
              <w:bottom w:val="single" w:sz="4" w:space="0" w:color="auto"/>
              <w:right w:val="single" w:sz="4" w:space="0" w:color="auto"/>
            </w:tcBorders>
            <w:noWrap/>
            <w:vAlign w:val="center"/>
            <w:hideMark/>
          </w:tcPr>
          <w:p w14:paraId="7C92A87C" w14:textId="77777777" w:rsidR="000F03DB" w:rsidRPr="001A7DBF" w:rsidRDefault="000F03DB" w:rsidP="00872962">
            <w:pPr>
              <w:jc w:val="center"/>
              <w:rPr>
                <w:rFonts w:ascii="Calibri" w:hAnsi="Calibri" w:cs="Calibri"/>
                <w:color w:val="0070C0"/>
                <w:sz w:val="20"/>
                <w:szCs w:val="20"/>
              </w:rPr>
            </w:pPr>
            <w:r w:rsidRPr="001A7DBF">
              <w:rPr>
                <w:rFonts w:ascii="Calibri" w:hAnsi="Calibri" w:cs="Calibri"/>
                <w:color w:val="0070C0"/>
                <w:sz w:val="20"/>
                <w:szCs w:val="20"/>
              </w:rPr>
              <w:t> </w:t>
            </w:r>
          </w:p>
        </w:tc>
      </w:tr>
      <w:tr w:rsidR="000F03DB" w:rsidRPr="001A7DBF" w14:paraId="77DD9210" w14:textId="77777777" w:rsidTr="00872962">
        <w:trPr>
          <w:trHeight w:val="360"/>
        </w:trPr>
        <w:tc>
          <w:tcPr>
            <w:tcW w:w="760" w:type="dxa"/>
            <w:vMerge w:val="restart"/>
            <w:tcBorders>
              <w:top w:val="nil"/>
              <w:left w:val="single" w:sz="4" w:space="0" w:color="auto"/>
              <w:bottom w:val="single" w:sz="4" w:space="0" w:color="auto"/>
              <w:right w:val="single" w:sz="4" w:space="0" w:color="auto"/>
            </w:tcBorders>
            <w:noWrap/>
            <w:vAlign w:val="center"/>
            <w:hideMark/>
          </w:tcPr>
          <w:p w14:paraId="132D5E47" w14:textId="041E4DE3" w:rsidR="000F03DB" w:rsidRPr="001A7DBF" w:rsidRDefault="009C690F" w:rsidP="00872962">
            <w:pPr>
              <w:jc w:val="center"/>
              <w:rPr>
                <w:rFonts w:ascii="Calibri" w:hAnsi="Calibri" w:cs="Calibri"/>
                <w:sz w:val="20"/>
                <w:szCs w:val="20"/>
              </w:rPr>
            </w:pPr>
            <w:r>
              <w:rPr>
                <w:rFonts w:ascii="Calibri" w:hAnsi="Calibri" w:cs="Calibri"/>
                <w:color w:val="000000"/>
                <w:sz w:val="20"/>
                <w:szCs w:val="20"/>
              </w:rPr>
              <w:t>YYY8</w:t>
            </w:r>
          </w:p>
        </w:tc>
        <w:tc>
          <w:tcPr>
            <w:tcW w:w="7280" w:type="dxa"/>
            <w:tcBorders>
              <w:top w:val="nil"/>
              <w:left w:val="nil"/>
              <w:bottom w:val="single" w:sz="4" w:space="0" w:color="auto"/>
              <w:right w:val="single" w:sz="4" w:space="0" w:color="auto"/>
            </w:tcBorders>
            <w:vAlign w:val="center"/>
            <w:hideMark/>
          </w:tcPr>
          <w:p w14:paraId="4E867DF1" w14:textId="77777777" w:rsidR="000F03DB" w:rsidRPr="001A7DBF" w:rsidRDefault="000F03DB" w:rsidP="00872962">
            <w:pPr>
              <w:rPr>
                <w:rFonts w:ascii="Calibri" w:hAnsi="Calibri" w:cs="Calibri"/>
                <w:color w:val="000000"/>
                <w:sz w:val="20"/>
                <w:szCs w:val="20"/>
              </w:rPr>
            </w:pPr>
            <w:r w:rsidRPr="001A7DBF">
              <w:rPr>
                <w:rFonts w:ascii="Calibri" w:hAnsi="Calibri" w:cs="Calibri"/>
                <w:color w:val="000000"/>
                <w:sz w:val="20"/>
                <w:szCs w:val="20"/>
              </w:rPr>
              <w:t xml:space="preserve">            Paiements manuels - part RO</w:t>
            </w:r>
          </w:p>
        </w:tc>
        <w:tc>
          <w:tcPr>
            <w:tcW w:w="1220" w:type="dxa"/>
            <w:tcBorders>
              <w:top w:val="nil"/>
              <w:left w:val="nil"/>
              <w:bottom w:val="single" w:sz="4" w:space="0" w:color="auto"/>
              <w:right w:val="single" w:sz="4" w:space="0" w:color="auto"/>
            </w:tcBorders>
            <w:noWrap/>
            <w:vAlign w:val="center"/>
            <w:hideMark/>
          </w:tcPr>
          <w:p w14:paraId="189A7094" w14:textId="3527BD06" w:rsidR="000F03DB" w:rsidRPr="001A7DBF" w:rsidRDefault="000F03DB" w:rsidP="00872962">
            <w:pPr>
              <w:jc w:val="center"/>
              <w:rPr>
                <w:rFonts w:ascii="Calibri" w:hAnsi="Calibri" w:cs="Calibri"/>
                <w:color w:val="00B050"/>
                <w:sz w:val="20"/>
                <w:szCs w:val="20"/>
              </w:rPr>
            </w:pPr>
            <w:r w:rsidRPr="001A7DBF">
              <w:rPr>
                <w:rFonts w:ascii="Calibri" w:hAnsi="Calibri" w:cs="Calibri"/>
                <w:color w:val="00B050"/>
                <w:sz w:val="20"/>
                <w:szCs w:val="20"/>
              </w:rPr>
              <w:t>0,00</w:t>
            </w:r>
            <w:r w:rsidR="009E4476">
              <w:rPr>
                <w:rFonts w:ascii="Calibri" w:hAnsi="Calibri" w:cs="Calibri"/>
                <w:color w:val="00B050"/>
                <w:sz w:val="20"/>
                <w:szCs w:val="20"/>
              </w:rPr>
              <w:t> </w:t>
            </w:r>
            <w:r w:rsidRPr="001A7DBF">
              <w:rPr>
                <w:rFonts w:ascii="Calibri" w:hAnsi="Calibri" w:cs="Calibri"/>
                <w:color w:val="00B050"/>
                <w:sz w:val="20"/>
                <w:szCs w:val="20"/>
              </w:rPr>
              <w:t>€</w:t>
            </w:r>
          </w:p>
        </w:tc>
      </w:tr>
      <w:tr w:rsidR="000F03DB" w:rsidRPr="001A7DBF" w14:paraId="6F977F43" w14:textId="77777777" w:rsidTr="00872962">
        <w:trPr>
          <w:trHeight w:val="510"/>
        </w:trPr>
        <w:tc>
          <w:tcPr>
            <w:tcW w:w="760" w:type="dxa"/>
            <w:vMerge/>
            <w:tcBorders>
              <w:top w:val="nil"/>
              <w:left w:val="single" w:sz="4" w:space="0" w:color="auto"/>
              <w:bottom w:val="single" w:sz="4" w:space="0" w:color="auto"/>
              <w:right w:val="single" w:sz="4" w:space="0" w:color="auto"/>
            </w:tcBorders>
            <w:vAlign w:val="center"/>
            <w:hideMark/>
          </w:tcPr>
          <w:p w14:paraId="0A3967C7" w14:textId="77777777" w:rsidR="000F03DB" w:rsidRPr="001A7DBF" w:rsidRDefault="000F03DB" w:rsidP="00872962">
            <w:pPr>
              <w:rPr>
                <w:rFonts w:ascii="Calibri" w:hAnsi="Calibri" w:cs="Calibri"/>
                <w:sz w:val="20"/>
                <w:szCs w:val="20"/>
              </w:rPr>
            </w:pPr>
          </w:p>
        </w:tc>
        <w:tc>
          <w:tcPr>
            <w:tcW w:w="7280" w:type="dxa"/>
            <w:tcBorders>
              <w:top w:val="nil"/>
              <w:left w:val="nil"/>
              <w:bottom w:val="single" w:sz="4" w:space="0" w:color="auto"/>
              <w:right w:val="single" w:sz="4" w:space="0" w:color="auto"/>
            </w:tcBorders>
            <w:vAlign w:val="center"/>
            <w:hideMark/>
          </w:tcPr>
          <w:p w14:paraId="574EE96D" w14:textId="5BD497B4" w:rsidR="000F03DB" w:rsidRPr="001A7DBF" w:rsidRDefault="000F03DB" w:rsidP="00872962">
            <w:pPr>
              <w:rPr>
                <w:rFonts w:ascii="Calibri" w:hAnsi="Calibri" w:cs="Calibri"/>
                <w:color w:val="00B050"/>
                <w:sz w:val="20"/>
                <w:szCs w:val="20"/>
              </w:rPr>
            </w:pPr>
            <w:proofErr w:type="spellStart"/>
            <w:r w:rsidRPr="001A7DBF">
              <w:rPr>
                <w:rFonts w:ascii="Calibri" w:hAnsi="Calibri" w:cs="Calibri"/>
                <w:color w:val="00B050"/>
                <w:sz w:val="20"/>
                <w:szCs w:val="20"/>
              </w:rPr>
              <w:t>RdG</w:t>
            </w:r>
            <w:proofErr w:type="spellEnd"/>
            <w:r w:rsidR="009E4476">
              <w:rPr>
                <w:rFonts w:ascii="Calibri" w:hAnsi="Calibri" w:cs="Calibri"/>
                <w:color w:val="00B050"/>
                <w:sz w:val="20"/>
                <w:szCs w:val="20"/>
              </w:rPr>
              <w:t> </w:t>
            </w:r>
            <w:r w:rsidRPr="001A7DBF">
              <w:rPr>
                <w:rFonts w:ascii="Calibri" w:hAnsi="Calibri" w:cs="Calibri"/>
                <w:color w:val="00B050"/>
                <w:sz w:val="20"/>
                <w:szCs w:val="20"/>
              </w:rPr>
              <w:t>: somme de tous les montants «</w:t>
            </w:r>
            <w:r w:rsidR="009E4476">
              <w:rPr>
                <w:rFonts w:ascii="Calibri" w:hAnsi="Calibri" w:cs="Calibri"/>
                <w:color w:val="00B050"/>
                <w:sz w:val="20"/>
                <w:szCs w:val="20"/>
              </w:rPr>
              <w:t> </w:t>
            </w:r>
            <w:r w:rsidRPr="001A7DBF">
              <w:rPr>
                <w:rFonts w:ascii="Calibri" w:hAnsi="Calibri" w:cs="Calibri"/>
                <w:color w:val="00B050"/>
                <w:sz w:val="20"/>
                <w:szCs w:val="20"/>
              </w:rPr>
              <w:t>débit</w:t>
            </w:r>
            <w:r w:rsidR="009E4476">
              <w:rPr>
                <w:rFonts w:ascii="Calibri" w:hAnsi="Calibri" w:cs="Calibri"/>
                <w:color w:val="00B050"/>
                <w:sz w:val="20"/>
                <w:szCs w:val="20"/>
              </w:rPr>
              <w:t> </w:t>
            </w:r>
            <w:r w:rsidRPr="001A7DBF">
              <w:rPr>
                <w:rFonts w:ascii="Calibri" w:hAnsi="Calibri" w:cs="Calibri"/>
                <w:color w:val="00B050"/>
                <w:sz w:val="20"/>
                <w:szCs w:val="20"/>
              </w:rPr>
              <w:t>», des PJ «</w:t>
            </w:r>
            <w:r w:rsidR="009E4476">
              <w:rPr>
                <w:rFonts w:ascii="Calibri" w:hAnsi="Calibri" w:cs="Calibri"/>
                <w:color w:val="00B050"/>
                <w:sz w:val="20"/>
                <w:szCs w:val="20"/>
              </w:rPr>
              <w:t> </w:t>
            </w:r>
            <w:r w:rsidRPr="001A7DBF">
              <w:rPr>
                <w:rFonts w:ascii="Calibri" w:hAnsi="Calibri" w:cs="Calibri"/>
                <w:color w:val="00B050"/>
                <w:sz w:val="20"/>
                <w:szCs w:val="20"/>
              </w:rPr>
              <w:t>D</w:t>
            </w:r>
            <w:r w:rsidR="009E4476">
              <w:rPr>
                <w:rFonts w:ascii="Calibri" w:hAnsi="Calibri" w:cs="Calibri"/>
                <w:color w:val="00B050"/>
                <w:sz w:val="20"/>
                <w:szCs w:val="20"/>
              </w:rPr>
              <w:t> </w:t>
            </w:r>
            <w:r w:rsidRPr="001A7DBF">
              <w:rPr>
                <w:rFonts w:ascii="Calibri" w:hAnsi="Calibri" w:cs="Calibri"/>
                <w:color w:val="00B050"/>
                <w:sz w:val="20"/>
                <w:szCs w:val="20"/>
              </w:rPr>
              <w:t xml:space="preserve">» ayant dans le libellé la valeur </w:t>
            </w:r>
            <w:proofErr w:type="gramStart"/>
            <w:r w:rsidRPr="001A7DBF">
              <w:rPr>
                <w:rFonts w:ascii="Calibri" w:hAnsi="Calibri" w:cs="Calibri"/>
                <w:color w:val="00B050"/>
                <w:sz w:val="20"/>
                <w:szCs w:val="20"/>
              </w:rPr>
              <w:t xml:space="preserve">   «</w:t>
            </w:r>
            <w:proofErr w:type="gramEnd"/>
            <w:r w:rsidRPr="001A7DBF">
              <w:rPr>
                <w:rFonts w:ascii="Calibri" w:hAnsi="Calibri" w:cs="Calibri"/>
                <w:color w:val="00B050"/>
                <w:sz w:val="20"/>
                <w:szCs w:val="20"/>
              </w:rPr>
              <w:t xml:space="preserve"> ATT</w:t>
            </w:r>
            <w:r w:rsidR="009E4476">
              <w:rPr>
                <w:rFonts w:ascii="Calibri" w:hAnsi="Calibri" w:cs="Calibri"/>
                <w:color w:val="00B050"/>
                <w:sz w:val="20"/>
                <w:szCs w:val="20"/>
              </w:rPr>
              <w:t> </w:t>
            </w:r>
            <w:r w:rsidRPr="001A7DBF">
              <w:rPr>
                <w:rFonts w:ascii="Calibri" w:hAnsi="Calibri" w:cs="Calibri"/>
                <w:color w:val="00B050"/>
                <w:sz w:val="20"/>
                <w:szCs w:val="20"/>
              </w:rPr>
              <w:t>», dont la clé comptable est égale à «</w:t>
            </w:r>
            <w:r w:rsidR="009E4476">
              <w:rPr>
                <w:rFonts w:ascii="Calibri" w:hAnsi="Calibri" w:cs="Calibri"/>
                <w:color w:val="00B050"/>
                <w:sz w:val="20"/>
                <w:szCs w:val="20"/>
              </w:rPr>
              <w:t> </w:t>
            </w:r>
            <w:proofErr w:type="spellStart"/>
            <w:r w:rsidR="002674E1">
              <w:rPr>
                <w:rFonts w:ascii="Calibri" w:hAnsi="Calibri" w:cs="Calibri"/>
                <w:color w:val="00B050"/>
                <w:sz w:val="20"/>
                <w:szCs w:val="20"/>
              </w:rPr>
              <w:t>yyyy</w:t>
            </w:r>
            <w:proofErr w:type="spellEnd"/>
            <w:r w:rsidR="009E4476">
              <w:rPr>
                <w:rFonts w:ascii="Calibri" w:hAnsi="Calibri" w:cs="Calibri"/>
                <w:color w:val="00B050"/>
                <w:sz w:val="20"/>
                <w:szCs w:val="20"/>
              </w:rPr>
              <w:t> </w:t>
            </w:r>
            <w:r w:rsidRPr="001A7DBF">
              <w:rPr>
                <w:rFonts w:ascii="Calibri" w:hAnsi="Calibri" w:cs="Calibri"/>
                <w:color w:val="00B050"/>
                <w:sz w:val="20"/>
                <w:szCs w:val="20"/>
              </w:rPr>
              <w:t xml:space="preserve">». </w:t>
            </w:r>
          </w:p>
        </w:tc>
        <w:tc>
          <w:tcPr>
            <w:tcW w:w="1220" w:type="dxa"/>
            <w:tcBorders>
              <w:top w:val="nil"/>
              <w:left w:val="nil"/>
              <w:bottom w:val="single" w:sz="4" w:space="0" w:color="auto"/>
              <w:right w:val="single" w:sz="4" w:space="0" w:color="auto"/>
            </w:tcBorders>
            <w:noWrap/>
            <w:vAlign w:val="center"/>
            <w:hideMark/>
          </w:tcPr>
          <w:p w14:paraId="095DD3EA" w14:textId="77777777" w:rsidR="000F03DB" w:rsidRPr="001A7DBF" w:rsidRDefault="000F03DB" w:rsidP="00872962">
            <w:pPr>
              <w:jc w:val="center"/>
              <w:rPr>
                <w:rFonts w:ascii="Calibri" w:hAnsi="Calibri" w:cs="Calibri"/>
                <w:color w:val="000000"/>
                <w:sz w:val="20"/>
                <w:szCs w:val="20"/>
              </w:rPr>
            </w:pPr>
            <w:r w:rsidRPr="001A7DBF">
              <w:rPr>
                <w:rFonts w:ascii="Calibri" w:hAnsi="Calibri" w:cs="Calibri"/>
                <w:color w:val="000000"/>
                <w:sz w:val="20"/>
                <w:szCs w:val="20"/>
              </w:rPr>
              <w:t> </w:t>
            </w:r>
          </w:p>
        </w:tc>
      </w:tr>
      <w:tr w:rsidR="000F03DB" w:rsidRPr="001A7DBF" w14:paraId="271CE021" w14:textId="77777777" w:rsidTr="00872962">
        <w:trPr>
          <w:trHeight w:val="360"/>
        </w:trPr>
        <w:tc>
          <w:tcPr>
            <w:tcW w:w="760" w:type="dxa"/>
            <w:vMerge w:val="restart"/>
            <w:tcBorders>
              <w:top w:val="nil"/>
              <w:left w:val="single" w:sz="4" w:space="0" w:color="auto"/>
              <w:bottom w:val="single" w:sz="4" w:space="0" w:color="000000"/>
              <w:right w:val="single" w:sz="4" w:space="0" w:color="auto"/>
            </w:tcBorders>
            <w:noWrap/>
            <w:vAlign w:val="center"/>
            <w:hideMark/>
          </w:tcPr>
          <w:p w14:paraId="21FA2394" w14:textId="7A5E038B" w:rsidR="000F03DB" w:rsidRPr="001A7DBF" w:rsidRDefault="009C690F" w:rsidP="00872962">
            <w:pPr>
              <w:jc w:val="center"/>
              <w:rPr>
                <w:rFonts w:ascii="Calibri" w:hAnsi="Calibri" w:cs="Calibri"/>
                <w:color w:val="000000"/>
                <w:sz w:val="20"/>
                <w:szCs w:val="20"/>
              </w:rPr>
            </w:pPr>
            <w:r>
              <w:rPr>
                <w:rFonts w:ascii="Calibri" w:hAnsi="Calibri" w:cs="Calibri"/>
                <w:color w:val="000000"/>
                <w:sz w:val="20"/>
                <w:szCs w:val="20"/>
              </w:rPr>
              <w:t>YYY9</w:t>
            </w:r>
          </w:p>
        </w:tc>
        <w:tc>
          <w:tcPr>
            <w:tcW w:w="7280" w:type="dxa"/>
            <w:tcBorders>
              <w:top w:val="nil"/>
              <w:left w:val="nil"/>
              <w:bottom w:val="single" w:sz="4" w:space="0" w:color="auto"/>
              <w:right w:val="single" w:sz="4" w:space="0" w:color="auto"/>
            </w:tcBorders>
            <w:vAlign w:val="center"/>
            <w:hideMark/>
          </w:tcPr>
          <w:p w14:paraId="1433B085" w14:textId="77777777" w:rsidR="000F03DB" w:rsidRPr="001A7DBF" w:rsidRDefault="000F03DB" w:rsidP="00872962">
            <w:pPr>
              <w:rPr>
                <w:rFonts w:ascii="Calibri" w:hAnsi="Calibri" w:cs="Calibri"/>
                <w:color w:val="000000"/>
                <w:sz w:val="20"/>
                <w:szCs w:val="20"/>
              </w:rPr>
            </w:pPr>
            <w:r w:rsidRPr="001A7DBF">
              <w:rPr>
                <w:rFonts w:ascii="Calibri" w:hAnsi="Calibri" w:cs="Calibri"/>
                <w:color w:val="000000"/>
                <w:sz w:val="20"/>
                <w:szCs w:val="20"/>
              </w:rPr>
              <w:t xml:space="preserve">            FR/PF retenues sur paiements manuels</w:t>
            </w:r>
          </w:p>
        </w:tc>
        <w:tc>
          <w:tcPr>
            <w:tcW w:w="1220" w:type="dxa"/>
            <w:tcBorders>
              <w:top w:val="nil"/>
              <w:left w:val="nil"/>
              <w:bottom w:val="single" w:sz="4" w:space="0" w:color="auto"/>
              <w:right w:val="single" w:sz="4" w:space="0" w:color="auto"/>
            </w:tcBorders>
            <w:noWrap/>
            <w:vAlign w:val="center"/>
            <w:hideMark/>
          </w:tcPr>
          <w:p w14:paraId="1E07AA4C" w14:textId="0D9C69C3" w:rsidR="000F03DB" w:rsidRPr="001A7DBF" w:rsidRDefault="000F03DB" w:rsidP="00872962">
            <w:pPr>
              <w:jc w:val="center"/>
              <w:rPr>
                <w:rFonts w:ascii="Calibri" w:hAnsi="Calibri" w:cs="Calibri"/>
                <w:color w:val="00B050"/>
                <w:sz w:val="20"/>
                <w:szCs w:val="20"/>
              </w:rPr>
            </w:pPr>
            <w:r w:rsidRPr="001A7DBF">
              <w:rPr>
                <w:rFonts w:ascii="Calibri" w:hAnsi="Calibri" w:cs="Calibri"/>
                <w:color w:val="00B050"/>
                <w:sz w:val="20"/>
                <w:szCs w:val="20"/>
              </w:rPr>
              <w:t>0,00</w:t>
            </w:r>
            <w:r w:rsidR="009E4476">
              <w:rPr>
                <w:rFonts w:ascii="Calibri" w:hAnsi="Calibri" w:cs="Calibri"/>
                <w:color w:val="00B050"/>
                <w:sz w:val="20"/>
                <w:szCs w:val="20"/>
              </w:rPr>
              <w:t> </w:t>
            </w:r>
            <w:r w:rsidRPr="001A7DBF">
              <w:rPr>
                <w:rFonts w:ascii="Calibri" w:hAnsi="Calibri" w:cs="Calibri"/>
                <w:color w:val="00B050"/>
                <w:sz w:val="20"/>
                <w:szCs w:val="20"/>
              </w:rPr>
              <w:t>€</w:t>
            </w:r>
          </w:p>
        </w:tc>
      </w:tr>
      <w:tr w:rsidR="000F03DB" w:rsidRPr="001A7DBF" w14:paraId="57087858" w14:textId="77777777" w:rsidTr="00872962">
        <w:trPr>
          <w:trHeight w:val="1020"/>
        </w:trPr>
        <w:tc>
          <w:tcPr>
            <w:tcW w:w="760" w:type="dxa"/>
            <w:vMerge/>
            <w:tcBorders>
              <w:top w:val="nil"/>
              <w:left w:val="single" w:sz="4" w:space="0" w:color="auto"/>
              <w:bottom w:val="single" w:sz="4" w:space="0" w:color="000000"/>
              <w:right w:val="single" w:sz="4" w:space="0" w:color="auto"/>
            </w:tcBorders>
            <w:vAlign w:val="center"/>
            <w:hideMark/>
          </w:tcPr>
          <w:p w14:paraId="19CF2683" w14:textId="77777777" w:rsidR="000F03DB" w:rsidRPr="001A7DBF" w:rsidRDefault="000F03DB" w:rsidP="00872962">
            <w:pPr>
              <w:rPr>
                <w:rFonts w:ascii="Calibri" w:hAnsi="Calibri" w:cs="Calibri"/>
                <w:color w:val="000000"/>
                <w:sz w:val="20"/>
                <w:szCs w:val="20"/>
              </w:rPr>
            </w:pPr>
          </w:p>
        </w:tc>
        <w:tc>
          <w:tcPr>
            <w:tcW w:w="7280" w:type="dxa"/>
            <w:tcBorders>
              <w:top w:val="nil"/>
              <w:left w:val="nil"/>
              <w:bottom w:val="single" w:sz="4" w:space="0" w:color="auto"/>
              <w:right w:val="single" w:sz="4" w:space="0" w:color="auto"/>
            </w:tcBorders>
            <w:vAlign w:val="center"/>
            <w:hideMark/>
          </w:tcPr>
          <w:p w14:paraId="3B051EDF" w14:textId="0917D82D" w:rsidR="000F03DB" w:rsidRPr="001A7DBF" w:rsidRDefault="000F03DB" w:rsidP="00872962">
            <w:pPr>
              <w:rPr>
                <w:rFonts w:ascii="Calibri" w:hAnsi="Calibri" w:cs="Calibri"/>
                <w:color w:val="00B050"/>
                <w:sz w:val="20"/>
                <w:szCs w:val="20"/>
              </w:rPr>
            </w:pPr>
            <w:proofErr w:type="spellStart"/>
            <w:r w:rsidRPr="001A7DBF">
              <w:rPr>
                <w:rFonts w:ascii="Calibri" w:hAnsi="Calibri" w:cs="Calibri"/>
                <w:color w:val="00B050"/>
                <w:sz w:val="20"/>
                <w:szCs w:val="20"/>
              </w:rPr>
              <w:t>RdG</w:t>
            </w:r>
            <w:proofErr w:type="spellEnd"/>
            <w:r w:rsidR="009E4476">
              <w:rPr>
                <w:rFonts w:ascii="Calibri" w:hAnsi="Calibri" w:cs="Calibri"/>
                <w:color w:val="00B050"/>
                <w:sz w:val="20"/>
                <w:szCs w:val="20"/>
              </w:rPr>
              <w:t> </w:t>
            </w:r>
            <w:r w:rsidRPr="001A7DBF">
              <w:rPr>
                <w:rFonts w:ascii="Calibri" w:hAnsi="Calibri" w:cs="Calibri"/>
                <w:color w:val="00B050"/>
                <w:sz w:val="20"/>
                <w:szCs w:val="20"/>
              </w:rPr>
              <w:t>: somme de tous les montants «</w:t>
            </w:r>
            <w:r w:rsidR="009E4476">
              <w:rPr>
                <w:rFonts w:ascii="Calibri" w:hAnsi="Calibri" w:cs="Calibri"/>
                <w:color w:val="00B050"/>
                <w:sz w:val="20"/>
                <w:szCs w:val="20"/>
              </w:rPr>
              <w:t> </w:t>
            </w:r>
            <w:r w:rsidRPr="001A7DBF">
              <w:rPr>
                <w:rFonts w:ascii="Calibri" w:hAnsi="Calibri" w:cs="Calibri"/>
                <w:color w:val="00B050"/>
                <w:sz w:val="20"/>
                <w:szCs w:val="20"/>
              </w:rPr>
              <w:t>débit</w:t>
            </w:r>
            <w:r w:rsidR="009E4476">
              <w:rPr>
                <w:rFonts w:ascii="Calibri" w:hAnsi="Calibri" w:cs="Calibri"/>
                <w:color w:val="00B050"/>
                <w:sz w:val="20"/>
                <w:szCs w:val="20"/>
              </w:rPr>
              <w:t> </w:t>
            </w:r>
            <w:r w:rsidRPr="001A7DBF">
              <w:rPr>
                <w:rFonts w:ascii="Calibri" w:hAnsi="Calibri" w:cs="Calibri"/>
                <w:color w:val="00B050"/>
                <w:sz w:val="20"/>
                <w:szCs w:val="20"/>
              </w:rPr>
              <w:t>», des PJ «</w:t>
            </w:r>
            <w:r w:rsidR="009E4476">
              <w:rPr>
                <w:rFonts w:ascii="Calibri" w:hAnsi="Calibri" w:cs="Calibri"/>
                <w:color w:val="00B050"/>
                <w:sz w:val="20"/>
                <w:szCs w:val="20"/>
              </w:rPr>
              <w:t> </w:t>
            </w:r>
            <w:r w:rsidRPr="001A7DBF">
              <w:rPr>
                <w:rFonts w:ascii="Calibri" w:hAnsi="Calibri" w:cs="Calibri"/>
                <w:color w:val="00B050"/>
                <w:sz w:val="20"/>
                <w:szCs w:val="20"/>
              </w:rPr>
              <w:t>R</w:t>
            </w:r>
            <w:r w:rsidR="009E4476">
              <w:rPr>
                <w:rFonts w:ascii="Calibri" w:hAnsi="Calibri" w:cs="Calibri"/>
                <w:color w:val="00B050"/>
                <w:sz w:val="20"/>
                <w:szCs w:val="20"/>
              </w:rPr>
              <w:t> </w:t>
            </w:r>
            <w:r w:rsidRPr="001A7DBF">
              <w:rPr>
                <w:rFonts w:ascii="Calibri" w:hAnsi="Calibri" w:cs="Calibri"/>
                <w:color w:val="00B050"/>
                <w:sz w:val="20"/>
                <w:szCs w:val="20"/>
              </w:rPr>
              <w:t>», dont le compte MSA est égal à «</w:t>
            </w:r>
            <w:r w:rsidR="009E4476">
              <w:rPr>
                <w:rFonts w:ascii="Calibri" w:hAnsi="Calibri" w:cs="Calibri"/>
                <w:color w:val="00B050"/>
                <w:sz w:val="20"/>
                <w:szCs w:val="20"/>
              </w:rPr>
              <w:t> </w:t>
            </w:r>
            <w:proofErr w:type="spellStart"/>
            <w:r w:rsidR="002674E1">
              <w:rPr>
                <w:rFonts w:ascii="Calibri" w:hAnsi="Calibri" w:cs="Calibri"/>
                <w:color w:val="00B050"/>
                <w:sz w:val="20"/>
                <w:szCs w:val="20"/>
              </w:rPr>
              <w:t>xxxa</w:t>
            </w:r>
            <w:proofErr w:type="spellEnd"/>
            <w:r w:rsidR="009E4476">
              <w:rPr>
                <w:rFonts w:ascii="Calibri" w:hAnsi="Calibri" w:cs="Calibri"/>
                <w:color w:val="00B050"/>
                <w:sz w:val="20"/>
                <w:szCs w:val="20"/>
              </w:rPr>
              <w:t> </w:t>
            </w:r>
            <w:r w:rsidRPr="001A7DBF">
              <w:rPr>
                <w:rFonts w:ascii="Calibri" w:hAnsi="Calibri" w:cs="Calibri"/>
                <w:color w:val="00B050"/>
                <w:sz w:val="20"/>
                <w:szCs w:val="20"/>
              </w:rPr>
              <w:t>», dont la clé comptable est égale à «</w:t>
            </w:r>
            <w:r w:rsidR="009E4476">
              <w:rPr>
                <w:rFonts w:ascii="Calibri" w:hAnsi="Calibri" w:cs="Calibri"/>
                <w:color w:val="00B050"/>
                <w:sz w:val="20"/>
                <w:szCs w:val="20"/>
              </w:rPr>
              <w:t> </w:t>
            </w:r>
            <w:proofErr w:type="spellStart"/>
            <w:r w:rsidR="002674E1">
              <w:rPr>
                <w:rFonts w:ascii="Calibri" w:hAnsi="Calibri" w:cs="Calibri"/>
                <w:color w:val="00B050"/>
                <w:sz w:val="20"/>
                <w:szCs w:val="20"/>
              </w:rPr>
              <w:t>yyyy</w:t>
            </w:r>
            <w:proofErr w:type="spellEnd"/>
            <w:r w:rsidR="009E4476">
              <w:rPr>
                <w:rFonts w:ascii="Calibri" w:hAnsi="Calibri" w:cs="Calibri"/>
                <w:color w:val="00B050"/>
                <w:sz w:val="20"/>
                <w:szCs w:val="20"/>
              </w:rPr>
              <w:t> </w:t>
            </w:r>
            <w:r w:rsidRPr="001A7DBF">
              <w:rPr>
                <w:rFonts w:ascii="Calibri" w:hAnsi="Calibri" w:cs="Calibri"/>
                <w:color w:val="00B050"/>
                <w:sz w:val="20"/>
                <w:szCs w:val="20"/>
              </w:rPr>
              <w:t>»</w:t>
            </w:r>
            <w:r w:rsidRPr="001A7DBF">
              <w:rPr>
                <w:rFonts w:ascii="Calibri" w:hAnsi="Calibri" w:cs="Calibri"/>
                <w:color w:val="00B050"/>
                <w:sz w:val="20"/>
                <w:szCs w:val="20"/>
              </w:rPr>
              <w:br/>
            </w:r>
            <w:r w:rsidRPr="001A7DBF">
              <w:rPr>
                <w:rFonts w:ascii="Calibri" w:hAnsi="Calibri" w:cs="Calibri"/>
                <w:color w:val="00B050"/>
                <w:sz w:val="20"/>
                <w:szCs w:val="20"/>
              </w:rPr>
              <w:br/>
              <w:t>La liste des comptes doivent être paramétrable.</w:t>
            </w:r>
          </w:p>
        </w:tc>
        <w:tc>
          <w:tcPr>
            <w:tcW w:w="1220" w:type="dxa"/>
            <w:tcBorders>
              <w:top w:val="nil"/>
              <w:left w:val="nil"/>
              <w:bottom w:val="single" w:sz="4" w:space="0" w:color="auto"/>
              <w:right w:val="single" w:sz="4" w:space="0" w:color="auto"/>
            </w:tcBorders>
            <w:noWrap/>
            <w:vAlign w:val="center"/>
            <w:hideMark/>
          </w:tcPr>
          <w:p w14:paraId="4E7E1C17" w14:textId="77777777" w:rsidR="000F03DB" w:rsidRPr="001A7DBF" w:rsidRDefault="000F03DB" w:rsidP="00872962">
            <w:pPr>
              <w:jc w:val="center"/>
              <w:rPr>
                <w:rFonts w:ascii="Calibri" w:hAnsi="Calibri" w:cs="Calibri"/>
                <w:color w:val="000000"/>
                <w:sz w:val="20"/>
                <w:szCs w:val="20"/>
              </w:rPr>
            </w:pPr>
            <w:r w:rsidRPr="001A7DBF">
              <w:rPr>
                <w:rFonts w:ascii="Calibri" w:hAnsi="Calibri" w:cs="Calibri"/>
                <w:color w:val="000000"/>
                <w:sz w:val="20"/>
                <w:szCs w:val="20"/>
              </w:rPr>
              <w:t> </w:t>
            </w:r>
          </w:p>
        </w:tc>
      </w:tr>
      <w:tr w:rsidR="000F03DB" w:rsidRPr="001A7DBF" w14:paraId="731F1C33" w14:textId="77777777" w:rsidTr="00872962">
        <w:trPr>
          <w:trHeight w:val="360"/>
        </w:trPr>
        <w:tc>
          <w:tcPr>
            <w:tcW w:w="760" w:type="dxa"/>
            <w:tcBorders>
              <w:top w:val="nil"/>
              <w:left w:val="single" w:sz="4" w:space="0" w:color="auto"/>
              <w:bottom w:val="single" w:sz="4" w:space="0" w:color="auto"/>
              <w:right w:val="single" w:sz="4" w:space="0" w:color="auto"/>
            </w:tcBorders>
            <w:noWrap/>
            <w:vAlign w:val="center"/>
            <w:hideMark/>
          </w:tcPr>
          <w:p w14:paraId="7AFDA793" w14:textId="07C717FE" w:rsidR="000F03DB" w:rsidRPr="001A7DBF" w:rsidRDefault="009C690F" w:rsidP="00872962">
            <w:pPr>
              <w:jc w:val="center"/>
              <w:rPr>
                <w:rFonts w:ascii="Calibri" w:hAnsi="Calibri" w:cs="Calibri"/>
                <w:sz w:val="20"/>
                <w:szCs w:val="20"/>
              </w:rPr>
            </w:pPr>
            <w:r>
              <w:rPr>
                <w:rFonts w:ascii="Calibri" w:hAnsi="Calibri" w:cs="Calibri"/>
                <w:color w:val="000000"/>
                <w:sz w:val="20"/>
                <w:szCs w:val="20"/>
              </w:rPr>
              <w:t>YY10</w:t>
            </w:r>
          </w:p>
        </w:tc>
        <w:tc>
          <w:tcPr>
            <w:tcW w:w="7280" w:type="dxa"/>
            <w:tcBorders>
              <w:top w:val="nil"/>
              <w:left w:val="nil"/>
              <w:bottom w:val="single" w:sz="4" w:space="0" w:color="auto"/>
              <w:right w:val="single" w:sz="4" w:space="0" w:color="auto"/>
            </w:tcBorders>
            <w:vAlign w:val="center"/>
            <w:hideMark/>
          </w:tcPr>
          <w:p w14:paraId="7012A9E9" w14:textId="77777777" w:rsidR="000F03DB" w:rsidRPr="001A7DBF" w:rsidRDefault="000F03DB" w:rsidP="00872962">
            <w:pPr>
              <w:rPr>
                <w:rFonts w:ascii="Calibri" w:hAnsi="Calibri" w:cs="Calibri"/>
                <w:color w:val="000000"/>
                <w:sz w:val="20"/>
                <w:szCs w:val="20"/>
              </w:rPr>
            </w:pPr>
            <w:r w:rsidRPr="001A7DBF">
              <w:rPr>
                <w:rFonts w:ascii="Calibri" w:hAnsi="Calibri" w:cs="Calibri"/>
                <w:color w:val="000000"/>
                <w:sz w:val="20"/>
                <w:szCs w:val="20"/>
              </w:rPr>
              <w:t xml:space="preserve">            Paiements manuels - part RC</w:t>
            </w:r>
          </w:p>
        </w:tc>
        <w:tc>
          <w:tcPr>
            <w:tcW w:w="1220" w:type="dxa"/>
            <w:tcBorders>
              <w:top w:val="nil"/>
              <w:left w:val="nil"/>
              <w:bottom w:val="single" w:sz="4" w:space="0" w:color="auto"/>
              <w:right w:val="single" w:sz="4" w:space="0" w:color="auto"/>
            </w:tcBorders>
            <w:noWrap/>
            <w:vAlign w:val="center"/>
            <w:hideMark/>
          </w:tcPr>
          <w:p w14:paraId="170D450F" w14:textId="32A6827D" w:rsidR="000F03DB" w:rsidRPr="001A7DBF" w:rsidRDefault="000F03DB" w:rsidP="00872962">
            <w:pPr>
              <w:jc w:val="center"/>
              <w:rPr>
                <w:rFonts w:ascii="Calibri" w:hAnsi="Calibri" w:cs="Calibri"/>
                <w:color w:val="00B050"/>
                <w:sz w:val="20"/>
                <w:szCs w:val="20"/>
              </w:rPr>
            </w:pPr>
            <w:r w:rsidRPr="001A7DBF">
              <w:rPr>
                <w:rFonts w:ascii="Calibri" w:hAnsi="Calibri" w:cs="Calibri"/>
                <w:color w:val="00B050"/>
                <w:sz w:val="20"/>
                <w:szCs w:val="20"/>
              </w:rPr>
              <w:t>0,00</w:t>
            </w:r>
            <w:r w:rsidR="009E4476">
              <w:rPr>
                <w:rFonts w:ascii="Calibri" w:hAnsi="Calibri" w:cs="Calibri"/>
                <w:color w:val="00B050"/>
                <w:sz w:val="20"/>
                <w:szCs w:val="20"/>
              </w:rPr>
              <w:t> </w:t>
            </w:r>
            <w:r w:rsidRPr="001A7DBF">
              <w:rPr>
                <w:rFonts w:ascii="Calibri" w:hAnsi="Calibri" w:cs="Calibri"/>
                <w:color w:val="00B050"/>
                <w:sz w:val="20"/>
                <w:szCs w:val="20"/>
              </w:rPr>
              <w:t>€</w:t>
            </w:r>
          </w:p>
        </w:tc>
      </w:tr>
      <w:tr w:rsidR="000F03DB" w:rsidRPr="001A7DBF" w14:paraId="03784587" w14:textId="77777777" w:rsidTr="00872962">
        <w:trPr>
          <w:trHeight w:val="510"/>
        </w:trPr>
        <w:tc>
          <w:tcPr>
            <w:tcW w:w="760" w:type="dxa"/>
            <w:tcBorders>
              <w:top w:val="nil"/>
              <w:left w:val="single" w:sz="4" w:space="0" w:color="auto"/>
              <w:bottom w:val="single" w:sz="4" w:space="0" w:color="auto"/>
              <w:right w:val="single" w:sz="4" w:space="0" w:color="auto"/>
            </w:tcBorders>
            <w:noWrap/>
            <w:vAlign w:val="center"/>
            <w:hideMark/>
          </w:tcPr>
          <w:p w14:paraId="0B89C2DF" w14:textId="77777777" w:rsidR="000F03DB" w:rsidRPr="001A7DBF" w:rsidRDefault="000F03DB" w:rsidP="00872962">
            <w:pPr>
              <w:jc w:val="center"/>
              <w:rPr>
                <w:rFonts w:ascii="Calibri" w:hAnsi="Calibri" w:cs="Calibri"/>
                <w:sz w:val="20"/>
                <w:szCs w:val="20"/>
              </w:rPr>
            </w:pPr>
            <w:r w:rsidRPr="001A7DBF">
              <w:rPr>
                <w:rFonts w:ascii="Calibri" w:hAnsi="Calibri" w:cs="Calibri"/>
                <w:sz w:val="20"/>
                <w:szCs w:val="20"/>
              </w:rPr>
              <w:t> </w:t>
            </w:r>
          </w:p>
        </w:tc>
        <w:tc>
          <w:tcPr>
            <w:tcW w:w="7280" w:type="dxa"/>
            <w:tcBorders>
              <w:top w:val="nil"/>
              <w:left w:val="nil"/>
              <w:bottom w:val="single" w:sz="4" w:space="0" w:color="auto"/>
              <w:right w:val="single" w:sz="4" w:space="0" w:color="auto"/>
            </w:tcBorders>
            <w:vAlign w:val="center"/>
            <w:hideMark/>
          </w:tcPr>
          <w:p w14:paraId="3F059FAE" w14:textId="4122DFC0" w:rsidR="000F03DB" w:rsidRPr="001A7DBF" w:rsidRDefault="000F03DB" w:rsidP="00872962">
            <w:pPr>
              <w:rPr>
                <w:rFonts w:ascii="Calibri" w:hAnsi="Calibri" w:cs="Calibri"/>
                <w:color w:val="00B050"/>
                <w:sz w:val="20"/>
                <w:szCs w:val="20"/>
              </w:rPr>
            </w:pPr>
            <w:proofErr w:type="spellStart"/>
            <w:r w:rsidRPr="001A7DBF">
              <w:rPr>
                <w:rFonts w:ascii="Calibri" w:hAnsi="Calibri" w:cs="Calibri"/>
                <w:color w:val="00B050"/>
                <w:sz w:val="20"/>
                <w:szCs w:val="20"/>
              </w:rPr>
              <w:t>RdG</w:t>
            </w:r>
            <w:proofErr w:type="spellEnd"/>
            <w:r w:rsidR="009E4476">
              <w:rPr>
                <w:rFonts w:ascii="Calibri" w:hAnsi="Calibri" w:cs="Calibri"/>
                <w:color w:val="00B050"/>
                <w:sz w:val="20"/>
                <w:szCs w:val="20"/>
              </w:rPr>
              <w:t> </w:t>
            </w:r>
            <w:r w:rsidRPr="001A7DBF">
              <w:rPr>
                <w:rFonts w:ascii="Calibri" w:hAnsi="Calibri" w:cs="Calibri"/>
                <w:color w:val="00B050"/>
                <w:sz w:val="20"/>
                <w:szCs w:val="20"/>
              </w:rPr>
              <w:t>: somme de tous les montants «</w:t>
            </w:r>
            <w:r w:rsidR="009E4476">
              <w:rPr>
                <w:rFonts w:ascii="Calibri" w:hAnsi="Calibri" w:cs="Calibri"/>
                <w:color w:val="00B050"/>
                <w:sz w:val="20"/>
                <w:szCs w:val="20"/>
              </w:rPr>
              <w:t> </w:t>
            </w:r>
            <w:r w:rsidRPr="001A7DBF">
              <w:rPr>
                <w:rFonts w:ascii="Calibri" w:hAnsi="Calibri" w:cs="Calibri"/>
                <w:color w:val="00B050"/>
                <w:sz w:val="20"/>
                <w:szCs w:val="20"/>
              </w:rPr>
              <w:t>débit</w:t>
            </w:r>
            <w:r w:rsidR="009E4476">
              <w:rPr>
                <w:rFonts w:ascii="Calibri" w:hAnsi="Calibri" w:cs="Calibri"/>
                <w:color w:val="00B050"/>
                <w:sz w:val="20"/>
                <w:szCs w:val="20"/>
              </w:rPr>
              <w:t> </w:t>
            </w:r>
            <w:r w:rsidRPr="001A7DBF">
              <w:rPr>
                <w:rFonts w:ascii="Calibri" w:hAnsi="Calibri" w:cs="Calibri"/>
                <w:color w:val="00B050"/>
                <w:sz w:val="20"/>
                <w:szCs w:val="20"/>
              </w:rPr>
              <w:t>», des PJ «</w:t>
            </w:r>
            <w:r w:rsidR="009E4476">
              <w:rPr>
                <w:rFonts w:ascii="Calibri" w:hAnsi="Calibri" w:cs="Calibri"/>
                <w:color w:val="00B050"/>
                <w:sz w:val="20"/>
                <w:szCs w:val="20"/>
              </w:rPr>
              <w:t> </w:t>
            </w:r>
            <w:r w:rsidRPr="001A7DBF">
              <w:rPr>
                <w:rFonts w:ascii="Calibri" w:hAnsi="Calibri" w:cs="Calibri"/>
                <w:color w:val="00B050"/>
                <w:sz w:val="20"/>
                <w:szCs w:val="20"/>
              </w:rPr>
              <w:t>D</w:t>
            </w:r>
            <w:r w:rsidR="009E4476">
              <w:rPr>
                <w:rFonts w:ascii="Calibri" w:hAnsi="Calibri" w:cs="Calibri"/>
                <w:color w:val="00B050"/>
                <w:sz w:val="20"/>
                <w:szCs w:val="20"/>
              </w:rPr>
              <w:t> </w:t>
            </w:r>
            <w:r w:rsidRPr="001A7DBF">
              <w:rPr>
                <w:rFonts w:ascii="Calibri" w:hAnsi="Calibri" w:cs="Calibri"/>
                <w:color w:val="00B050"/>
                <w:sz w:val="20"/>
                <w:szCs w:val="20"/>
              </w:rPr>
              <w:t xml:space="preserve">» ayant dans le libellé la valeur     </w:t>
            </w:r>
            <w:proofErr w:type="gramStart"/>
            <w:r w:rsidRPr="001A7DBF">
              <w:rPr>
                <w:rFonts w:ascii="Calibri" w:hAnsi="Calibri" w:cs="Calibri"/>
                <w:color w:val="00B050"/>
                <w:sz w:val="20"/>
                <w:szCs w:val="20"/>
              </w:rPr>
              <w:t xml:space="preserve">   «</w:t>
            </w:r>
            <w:proofErr w:type="gramEnd"/>
            <w:r w:rsidRPr="001A7DBF">
              <w:rPr>
                <w:rFonts w:ascii="Calibri" w:hAnsi="Calibri" w:cs="Calibri"/>
                <w:color w:val="00B050"/>
                <w:sz w:val="20"/>
                <w:szCs w:val="20"/>
              </w:rPr>
              <w:t xml:space="preserve"> ATT</w:t>
            </w:r>
            <w:r w:rsidR="009E4476">
              <w:rPr>
                <w:rFonts w:ascii="Calibri" w:hAnsi="Calibri" w:cs="Calibri"/>
                <w:color w:val="00B050"/>
                <w:sz w:val="20"/>
                <w:szCs w:val="20"/>
              </w:rPr>
              <w:t> </w:t>
            </w:r>
            <w:r w:rsidRPr="001A7DBF">
              <w:rPr>
                <w:rFonts w:ascii="Calibri" w:hAnsi="Calibri" w:cs="Calibri"/>
                <w:color w:val="00B050"/>
                <w:sz w:val="20"/>
                <w:szCs w:val="20"/>
              </w:rPr>
              <w:t>», dont la clé comptable est égale à «</w:t>
            </w:r>
            <w:r w:rsidR="009E4476">
              <w:rPr>
                <w:rFonts w:ascii="Calibri" w:hAnsi="Calibri" w:cs="Calibri"/>
                <w:color w:val="00B050"/>
                <w:sz w:val="20"/>
                <w:szCs w:val="20"/>
              </w:rPr>
              <w:t> </w:t>
            </w:r>
            <w:r w:rsidR="002674E1">
              <w:rPr>
                <w:rFonts w:ascii="Calibri" w:hAnsi="Calibri" w:cs="Calibri"/>
                <w:color w:val="00B050"/>
                <w:sz w:val="20"/>
                <w:szCs w:val="20"/>
              </w:rPr>
              <w:t>zzzz</w:t>
            </w:r>
            <w:r w:rsidR="009E4476">
              <w:rPr>
                <w:rFonts w:ascii="Calibri" w:hAnsi="Calibri" w:cs="Calibri"/>
                <w:color w:val="00B050"/>
                <w:sz w:val="20"/>
                <w:szCs w:val="20"/>
              </w:rPr>
              <w:t> </w:t>
            </w:r>
            <w:r w:rsidRPr="001A7DBF">
              <w:rPr>
                <w:rFonts w:ascii="Calibri" w:hAnsi="Calibri" w:cs="Calibri"/>
                <w:color w:val="00B050"/>
                <w:sz w:val="20"/>
                <w:szCs w:val="20"/>
              </w:rPr>
              <w:t>».</w:t>
            </w:r>
          </w:p>
        </w:tc>
        <w:tc>
          <w:tcPr>
            <w:tcW w:w="1220" w:type="dxa"/>
            <w:tcBorders>
              <w:top w:val="nil"/>
              <w:left w:val="nil"/>
              <w:bottom w:val="single" w:sz="4" w:space="0" w:color="auto"/>
              <w:right w:val="single" w:sz="4" w:space="0" w:color="auto"/>
            </w:tcBorders>
            <w:noWrap/>
            <w:vAlign w:val="center"/>
            <w:hideMark/>
          </w:tcPr>
          <w:p w14:paraId="55CBB8AA" w14:textId="77777777" w:rsidR="000F03DB" w:rsidRPr="001A7DBF" w:rsidRDefault="000F03DB" w:rsidP="00872962">
            <w:pPr>
              <w:jc w:val="center"/>
              <w:rPr>
                <w:rFonts w:ascii="Calibri" w:hAnsi="Calibri" w:cs="Calibri"/>
                <w:color w:val="000000"/>
                <w:sz w:val="20"/>
                <w:szCs w:val="20"/>
              </w:rPr>
            </w:pPr>
            <w:r w:rsidRPr="001A7DBF">
              <w:rPr>
                <w:rFonts w:ascii="Calibri" w:hAnsi="Calibri" w:cs="Calibri"/>
                <w:color w:val="000000"/>
                <w:sz w:val="20"/>
                <w:szCs w:val="20"/>
              </w:rPr>
              <w:t> </w:t>
            </w:r>
          </w:p>
        </w:tc>
      </w:tr>
      <w:tr w:rsidR="000F03DB" w:rsidRPr="001A7DBF" w14:paraId="59D503BF" w14:textId="77777777" w:rsidTr="00872962">
        <w:trPr>
          <w:trHeight w:val="360"/>
        </w:trPr>
        <w:tc>
          <w:tcPr>
            <w:tcW w:w="8040"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380FF182" w14:textId="065B54D8" w:rsidR="000F03DB" w:rsidRPr="001A7DBF" w:rsidRDefault="000F03DB" w:rsidP="00872962">
            <w:pPr>
              <w:jc w:val="center"/>
              <w:rPr>
                <w:rFonts w:ascii="Calibri" w:hAnsi="Calibri" w:cs="Calibri"/>
                <w:b/>
                <w:bCs/>
                <w:sz w:val="20"/>
                <w:szCs w:val="20"/>
              </w:rPr>
            </w:pPr>
            <w:r w:rsidRPr="001A7DBF">
              <w:rPr>
                <w:rFonts w:ascii="Calibri" w:hAnsi="Calibri" w:cs="Calibri"/>
                <w:b/>
                <w:bCs/>
                <w:sz w:val="20"/>
                <w:szCs w:val="20"/>
              </w:rPr>
              <w:t xml:space="preserve">Total FR/PF/FT à régulariser SSD - compte </w:t>
            </w:r>
            <w:proofErr w:type="spellStart"/>
            <w:r w:rsidR="002674E1">
              <w:rPr>
                <w:rFonts w:ascii="Calibri" w:hAnsi="Calibri" w:cs="Calibri"/>
                <w:b/>
                <w:bCs/>
                <w:sz w:val="20"/>
                <w:szCs w:val="20"/>
              </w:rPr>
              <w:t>aaaaa</w:t>
            </w:r>
            <w:proofErr w:type="spellEnd"/>
          </w:p>
        </w:tc>
        <w:tc>
          <w:tcPr>
            <w:tcW w:w="1220" w:type="dxa"/>
            <w:tcBorders>
              <w:top w:val="nil"/>
              <w:left w:val="nil"/>
              <w:bottom w:val="single" w:sz="4" w:space="0" w:color="auto"/>
              <w:right w:val="single" w:sz="4" w:space="0" w:color="auto"/>
            </w:tcBorders>
            <w:shd w:val="clear" w:color="000000" w:fill="DDEBF7"/>
            <w:noWrap/>
            <w:vAlign w:val="center"/>
            <w:hideMark/>
          </w:tcPr>
          <w:p w14:paraId="56B0DB2C" w14:textId="526CE993" w:rsidR="000F03DB" w:rsidRPr="001A7DBF" w:rsidRDefault="000F03DB" w:rsidP="00872962">
            <w:pPr>
              <w:jc w:val="center"/>
              <w:rPr>
                <w:rFonts w:ascii="Calibri" w:hAnsi="Calibri" w:cs="Calibri"/>
                <w:b/>
                <w:bCs/>
                <w:sz w:val="20"/>
                <w:szCs w:val="20"/>
              </w:rPr>
            </w:pPr>
            <w:r w:rsidRPr="001A7DBF">
              <w:rPr>
                <w:rFonts w:ascii="Calibri" w:hAnsi="Calibri" w:cs="Calibri"/>
                <w:b/>
                <w:bCs/>
                <w:sz w:val="20"/>
                <w:szCs w:val="20"/>
              </w:rPr>
              <w:t>0,00</w:t>
            </w:r>
            <w:r w:rsidR="009E4476">
              <w:rPr>
                <w:rFonts w:ascii="Calibri" w:hAnsi="Calibri" w:cs="Calibri"/>
                <w:b/>
                <w:bCs/>
                <w:sz w:val="20"/>
                <w:szCs w:val="20"/>
              </w:rPr>
              <w:t> </w:t>
            </w:r>
            <w:r w:rsidRPr="001A7DBF">
              <w:rPr>
                <w:rFonts w:ascii="Calibri" w:hAnsi="Calibri" w:cs="Calibri"/>
                <w:b/>
                <w:bCs/>
                <w:sz w:val="20"/>
                <w:szCs w:val="20"/>
              </w:rPr>
              <w:t>€</w:t>
            </w:r>
          </w:p>
        </w:tc>
      </w:tr>
      <w:tr w:rsidR="000F03DB" w:rsidRPr="001A7DBF" w14:paraId="12844FA2" w14:textId="77777777" w:rsidTr="00872962">
        <w:trPr>
          <w:trHeight w:val="315"/>
        </w:trPr>
        <w:tc>
          <w:tcPr>
            <w:tcW w:w="8040" w:type="dxa"/>
            <w:gridSpan w:val="2"/>
            <w:tcBorders>
              <w:top w:val="single" w:sz="4" w:space="0" w:color="auto"/>
              <w:left w:val="single" w:sz="4" w:space="0" w:color="auto"/>
              <w:bottom w:val="single" w:sz="4" w:space="0" w:color="auto"/>
              <w:right w:val="single" w:sz="4" w:space="0" w:color="000000"/>
            </w:tcBorders>
            <w:shd w:val="clear" w:color="000000" w:fill="DDEBF7"/>
            <w:noWrap/>
            <w:vAlign w:val="center"/>
            <w:hideMark/>
          </w:tcPr>
          <w:p w14:paraId="5BFD8B47" w14:textId="38DFE496" w:rsidR="000F03DB" w:rsidRPr="001A7DBF" w:rsidRDefault="000F03DB" w:rsidP="00872962">
            <w:pPr>
              <w:jc w:val="center"/>
              <w:rPr>
                <w:rFonts w:ascii="Calibri" w:hAnsi="Calibri" w:cs="Calibri"/>
                <w:sz w:val="20"/>
                <w:szCs w:val="20"/>
              </w:rPr>
            </w:pPr>
            <w:proofErr w:type="gramStart"/>
            <w:r w:rsidRPr="001A7DBF">
              <w:rPr>
                <w:rFonts w:ascii="Calibri" w:hAnsi="Calibri" w:cs="Calibri"/>
                <w:sz w:val="20"/>
                <w:szCs w:val="20"/>
              </w:rPr>
              <w:t>dont</w:t>
            </w:r>
            <w:proofErr w:type="gramEnd"/>
            <w:r w:rsidRPr="001A7DBF">
              <w:rPr>
                <w:rFonts w:ascii="Calibri" w:hAnsi="Calibri" w:cs="Calibri"/>
                <w:sz w:val="20"/>
                <w:szCs w:val="20"/>
              </w:rPr>
              <w:t xml:space="preserve"> part SSD des recettes à classer (</w:t>
            </w:r>
            <w:r w:rsidRPr="001A7DBF">
              <w:rPr>
                <w:rFonts w:ascii="Calibri" w:hAnsi="Calibri" w:cs="Calibri"/>
                <w:color w:val="00B050"/>
                <w:sz w:val="20"/>
                <w:szCs w:val="20"/>
              </w:rPr>
              <w:t>48,52</w:t>
            </w:r>
            <w:r w:rsidR="009E4476">
              <w:rPr>
                <w:rFonts w:ascii="Calibri" w:hAnsi="Calibri" w:cs="Calibri"/>
                <w:color w:val="00B050"/>
                <w:sz w:val="20"/>
                <w:szCs w:val="20"/>
              </w:rPr>
              <w:t> </w:t>
            </w:r>
            <w:r w:rsidRPr="001A7DBF">
              <w:rPr>
                <w:rFonts w:ascii="Calibri" w:hAnsi="Calibri" w:cs="Calibri"/>
                <w:color w:val="00B050"/>
                <w:sz w:val="20"/>
                <w:szCs w:val="20"/>
              </w:rPr>
              <w:t xml:space="preserve">% </w:t>
            </w:r>
            <w:r w:rsidRPr="001A7DBF">
              <w:rPr>
                <w:rFonts w:ascii="Calibri" w:hAnsi="Calibri" w:cs="Calibri"/>
                <w:color w:val="000000"/>
                <w:sz w:val="20"/>
                <w:szCs w:val="20"/>
              </w:rPr>
              <w:t>des RAC)</w:t>
            </w:r>
          </w:p>
        </w:tc>
        <w:tc>
          <w:tcPr>
            <w:tcW w:w="1220" w:type="dxa"/>
            <w:tcBorders>
              <w:top w:val="nil"/>
              <w:left w:val="nil"/>
              <w:bottom w:val="single" w:sz="4" w:space="0" w:color="auto"/>
              <w:right w:val="single" w:sz="4" w:space="0" w:color="auto"/>
            </w:tcBorders>
            <w:shd w:val="clear" w:color="000000" w:fill="DDEBF7"/>
            <w:noWrap/>
            <w:vAlign w:val="center"/>
            <w:hideMark/>
          </w:tcPr>
          <w:p w14:paraId="28D51B48" w14:textId="1A28B047" w:rsidR="000F03DB" w:rsidRPr="001A7DBF" w:rsidRDefault="000F03DB" w:rsidP="00872962">
            <w:pPr>
              <w:jc w:val="center"/>
              <w:rPr>
                <w:rFonts w:ascii="Calibri" w:hAnsi="Calibri" w:cs="Calibri"/>
                <w:sz w:val="20"/>
                <w:szCs w:val="20"/>
              </w:rPr>
            </w:pPr>
            <w:r w:rsidRPr="001A7DBF">
              <w:rPr>
                <w:rFonts w:ascii="Calibri" w:hAnsi="Calibri" w:cs="Calibri"/>
                <w:sz w:val="20"/>
                <w:szCs w:val="20"/>
              </w:rPr>
              <w:t>0,00</w:t>
            </w:r>
            <w:r w:rsidR="009E4476">
              <w:rPr>
                <w:rFonts w:ascii="Calibri" w:hAnsi="Calibri" w:cs="Calibri"/>
                <w:sz w:val="20"/>
                <w:szCs w:val="20"/>
              </w:rPr>
              <w:t> </w:t>
            </w:r>
            <w:r w:rsidRPr="001A7DBF">
              <w:rPr>
                <w:rFonts w:ascii="Calibri" w:hAnsi="Calibri" w:cs="Calibri"/>
                <w:sz w:val="20"/>
                <w:szCs w:val="20"/>
              </w:rPr>
              <w:t>€</w:t>
            </w:r>
          </w:p>
        </w:tc>
      </w:tr>
      <w:tr w:rsidR="000F03DB" w:rsidRPr="001A7DBF" w14:paraId="5413D2F3" w14:textId="77777777" w:rsidTr="00872962">
        <w:trPr>
          <w:trHeight w:val="1410"/>
        </w:trPr>
        <w:tc>
          <w:tcPr>
            <w:tcW w:w="8040" w:type="dxa"/>
            <w:gridSpan w:val="2"/>
            <w:tcBorders>
              <w:top w:val="single" w:sz="4" w:space="0" w:color="auto"/>
              <w:left w:val="single" w:sz="4" w:space="0" w:color="auto"/>
              <w:bottom w:val="single" w:sz="4" w:space="0" w:color="auto"/>
              <w:right w:val="single" w:sz="4" w:space="0" w:color="000000"/>
            </w:tcBorders>
            <w:vAlign w:val="center"/>
            <w:hideMark/>
          </w:tcPr>
          <w:p w14:paraId="78EFAF59" w14:textId="4507A2CB" w:rsidR="000F03DB" w:rsidRPr="001A7DBF" w:rsidRDefault="000F03DB" w:rsidP="00872962">
            <w:pPr>
              <w:rPr>
                <w:rFonts w:ascii="Calibri" w:hAnsi="Calibri" w:cs="Calibri"/>
                <w:color w:val="00B050"/>
                <w:sz w:val="20"/>
                <w:szCs w:val="20"/>
              </w:rPr>
            </w:pPr>
            <w:proofErr w:type="spellStart"/>
            <w:r w:rsidRPr="001A7DBF">
              <w:rPr>
                <w:rFonts w:ascii="Calibri" w:hAnsi="Calibri" w:cs="Calibri"/>
                <w:color w:val="00B050"/>
                <w:sz w:val="20"/>
                <w:szCs w:val="20"/>
              </w:rPr>
              <w:t>RdG</w:t>
            </w:r>
            <w:proofErr w:type="spellEnd"/>
            <w:r w:rsidRPr="001A7DBF">
              <w:rPr>
                <w:rFonts w:ascii="Calibri" w:hAnsi="Calibri" w:cs="Calibri"/>
                <w:color w:val="00B050"/>
                <w:sz w:val="20"/>
                <w:szCs w:val="20"/>
              </w:rPr>
              <w:t xml:space="preserve"> pour le pourcentage "48,52</w:t>
            </w:r>
            <w:r w:rsidR="009E4476">
              <w:rPr>
                <w:rFonts w:ascii="Calibri" w:hAnsi="Calibri" w:cs="Calibri"/>
                <w:color w:val="00B050"/>
                <w:sz w:val="20"/>
                <w:szCs w:val="20"/>
              </w:rPr>
              <w:t> %</w:t>
            </w:r>
            <w:r w:rsidRPr="001A7DBF">
              <w:rPr>
                <w:rFonts w:ascii="Calibri" w:hAnsi="Calibri" w:cs="Calibri"/>
                <w:color w:val="00B050"/>
                <w:sz w:val="20"/>
                <w:szCs w:val="20"/>
              </w:rPr>
              <w:t>" : cette valeur doit être paramétrable. Elle change tous les ans. Ce pourcentage permet le calcul du montant de la part SSD. Le montant de la part SSD est égal</w:t>
            </w:r>
            <w:r w:rsidR="009E4476">
              <w:rPr>
                <w:rFonts w:ascii="Calibri" w:hAnsi="Calibri" w:cs="Calibri"/>
                <w:color w:val="00B050"/>
                <w:sz w:val="20"/>
                <w:szCs w:val="20"/>
              </w:rPr>
              <w:t xml:space="preserve"> </w:t>
            </w:r>
            <w:r w:rsidRPr="001A7DBF">
              <w:rPr>
                <w:rFonts w:ascii="Calibri" w:hAnsi="Calibri" w:cs="Calibri"/>
                <w:color w:val="00B050"/>
                <w:sz w:val="20"/>
                <w:szCs w:val="20"/>
              </w:rPr>
              <w:t>à la part SSD fois le montant des recettes à classer (RAC), indiqué en C93.</w:t>
            </w:r>
          </w:p>
        </w:tc>
        <w:tc>
          <w:tcPr>
            <w:tcW w:w="1220" w:type="dxa"/>
            <w:tcBorders>
              <w:top w:val="nil"/>
              <w:left w:val="nil"/>
              <w:bottom w:val="single" w:sz="4" w:space="0" w:color="auto"/>
              <w:right w:val="single" w:sz="4" w:space="0" w:color="auto"/>
            </w:tcBorders>
            <w:noWrap/>
            <w:vAlign w:val="center"/>
            <w:hideMark/>
          </w:tcPr>
          <w:p w14:paraId="1E26DDB3" w14:textId="77777777" w:rsidR="000F03DB" w:rsidRPr="001A7DBF" w:rsidRDefault="000F03DB" w:rsidP="00872962">
            <w:pPr>
              <w:jc w:val="center"/>
              <w:rPr>
                <w:rFonts w:ascii="Calibri" w:hAnsi="Calibri" w:cs="Calibri"/>
                <w:color w:val="000000"/>
                <w:sz w:val="20"/>
                <w:szCs w:val="20"/>
              </w:rPr>
            </w:pPr>
            <w:r w:rsidRPr="001A7DBF">
              <w:rPr>
                <w:rFonts w:ascii="Calibri" w:hAnsi="Calibri" w:cs="Calibri"/>
                <w:color w:val="000000"/>
                <w:sz w:val="20"/>
                <w:szCs w:val="20"/>
              </w:rPr>
              <w:t> </w:t>
            </w:r>
          </w:p>
        </w:tc>
      </w:tr>
      <w:tr w:rsidR="000F03DB" w:rsidRPr="001A7DBF" w14:paraId="1FB67A73" w14:textId="77777777" w:rsidTr="00872962">
        <w:trPr>
          <w:trHeight w:val="315"/>
        </w:trPr>
        <w:tc>
          <w:tcPr>
            <w:tcW w:w="8040" w:type="dxa"/>
            <w:gridSpan w:val="2"/>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17909397" w14:textId="77777777" w:rsidR="000F03DB" w:rsidRPr="001A7DBF" w:rsidRDefault="000F03DB" w:rsidP="00872962">
            <w:pPr>
              <w:jc w:val="center"/>
              <w:rPr>
                <w:rFonts w:ascii="Calibri" w:hAnsi="Calibri" w:cs="Calibri"/>
                <w:b/>
                <w:bCs/>
                <w:sz w:val="20"/>
                <w:szCs w:val="20"/>
              </w:rPr>
            </w:pPr>
            <w:r w:rsidRPr="001A7DBF">
              <w:rPr>
                <w:rFonts w:ascii="Calibri" w:hAnsi="Calibri" w:cs="Calibri"/>
                <w:b/>
                <w:bCs/>
                <w:sz w:val="20"/>
                <w:szCs w:val="20"/>
              </w:rPr>
              <w:t>Total Indus récupérés à régulariser SSD - compte 1500030</w:t>
            </w:r>
          </w:p>
        </w:tc>
        <w:tc>
          <w:tcPr>
            <w:tcW w:w="1220" w:type="dxa"/>
            <w:tcBorders>
              <w:top w:val="nil"/>
              <w:left w:val="nil"/>
              <w:bottom w:val="single" w:sz="4" w:space="0" w:color="auto"/>
              <w:right w:val="single" w:sz="4" w:space="0" w:color="auto"/>
            </w:tcBorders>
            <w:shd w:val="clear" w:color="000000" w:fill="DDEBF7"/>
            <w:noWrap/>
            <w:vAlign w:val="center"/>
            <w:hideMark/>
          </w:tcPr>
          <w:p w14:paraId="207ABD22" w14:textId="4D949148" w:rsidR="000F03DB" w:rsidRPr="001A7DBF" w:rsidRDefault="000F03DB" w:rsidP="00872962">
            <w:pPr>
              <w:jc w:val="center"/>
              <w:rPr>
                <w:rFonts w:ascii="Calibri" w:hAnsi="Calibri" w:cs="Calibri"/>
                <w:b/>
                <w:bCs/>
                <w:sz w:val="20"/>
                <w:szCs w:val="20"/>
              </w:rPr>
            </w:pPr>
            <w:r w:rsidRPr="001A7DBF">
              <w:rPr>
                <w:rFonts w:ascii="Calibri" w:hAnsi="Calibri" w:cs="Calibri"/>
                <w:b/>
                <w:bCs/>
                <w:sz w:val="20"/>
                <w:szCs w:val="20"/>
              </w:rPr>
              <w:t>0,00</w:t>
            </w:r>
            <w:r w:rsidR="009E4476">
              <w:rPr>
                <w:rFonts w:ascii="Calibri" w:hAnsi="Calibri" w:cs="Calibri"/>
                <w:b/>
                <w:bCs/>
                <w:sz w:val="20"/>
                <w:szCs w:val="20"/>
              </w:rPr>
              <w:t> </w:t>
            </w:r>
            <w:r w:rsidRPr="001A7DBF">
              <w:rPr>
                <w:rFonts w:ascii="Calibri" w:hAnsi="Calibri" w:cs="Calibri"/>
                <w:b/>
                <w:bCs/>
                <w:sz w:val="20"/>
                <w:szCs w:val="20"/>
              </w:rPr>
              <w:t>€</w:t>
            </w:r>
          </w:p>
        </w:tc>
      </w:tr>
      <w:tr w:rsidR="000F03DB" w:rsidRPr="001A7DBF" w14:paraId="42EA1473" w14:textId="77777777" w:rsidTr="00872962">
        <w:trPr>
          <w:trHeight w:val="360"/>
        </w:trPr>
        <w:tc>
          <w:tcPr>
            <w:tcW w:w="760" w:type="dxa"/>
            <w:vMerge w:val="restart"/>
            <w:tcBorders>
              <w:top w:val="nil"/>
              <w:left w:val="single" w:sz="4" w:space="0" w:color="auto"/>
              <w:bottom w:val="single" w:sz="4" w:space="0" w:color="auto"/>
              <w:right w:val="single" w:sz="4" w:space="0" w:color="auto"/>
            </w:tcBorders>
            <w:noWrap/>
            <w:vAlign w:val="center"/>
            <w:hideMark/>
          </w:tcPr>
          <w:p w14:paraId="368450FD" w14:textId="77777777" w:rsidR="000F03DB" w:rsidRPr="001A7DBF" w:rsidRDefault="000F03DB" w:rsidP="00872962">
            <w:pPr>
              <w:jc w:val="center"/>
              <w:rPr>
                <w:rFonts w:ascii="Calibri" w:hAnsi="Calibri" w:cs="Calibri"/>
                <w:color w:val="000000"/>
                <w:sz w:val="20"/>
                <w:szCs w:val="20"/>
              </w:rPr>
            </w:pPr>
            <w:r w:rsidRPr="001A7DBF">
              <w:rPr>
                <w:rFonts w:ascii="Calibri" w:hAnsi="Calibri" w:cs="Calibri"/>
                <w:color w:val="000000"/>
                <w:sz w:val="20"/>
                <w:szCs w:val="20"/>
              </w:rPr>
              <w:t> </w:t>
            </w:r>
          </w:p>
        </w:tc>
        <w:tc>
          <w:tcPr>
            <w:tcW w:w="7280" w:type="dxa"/>
            <w:tcBorders>
              <w:top w:val="nil"/>
              <w:left w:val="nil"/>
              <w:bottom w:val="single" w:sz="4" w:space="0" w:color="auto"/>
              <w:right w:val="single" w:sz="4" w:space="0" w:color="auto"/>
            </w:tcBorders>
            <w:noWrap/>
            <w:vAlign w:val="center"/>
            <w:hideMark/>
          </w:tcPr>
          <w:p w14:paraId="0D23D121" w14:textId="77777777" w:rsidR="000F03DB" w:rsidRPr="001A7DBF" w:rsidRDefault="000F03DB" w:rsidP="00872962">
            <w:pPr>
              <w:rPr>
                <w:rFonts w:ascii="Calibri" w:hAnsi="Calibri" w:cs="Calibri"/>
                <w:sz w:val="20"/>
                <w:szCs w:val="20"/>
              </w:rPr>
            </w:pPr>
            <w:r w:rsidRPr="001A7DBF">
              <w:rPr>
                <w:rFonts w:ascii="Calibri" w:hAnsi="Calibri" w:cs="Calibri"/>
                <w:sz w:val="20"/>
                <w:szCs w:val="20"/>
              </w:rPr>
              <w:t xml:space="preserve">            Montant à récupérer (FR/PF/FT à recouvrer)</w:t>
            </w:r>
          </w:p>
        </w:tc>
        <w:tc>
          <w:tcPr>
            <w:tcW w:w="1220" w:type="dxa"/>
            <w:tcBorders>
              <w:top w:val="nil"/>
              <w:left w:val="nil"/>
              <w:bottom w:val="single" w:sz="4" w:space="0" w:color="auto"/>
              <w:right w:val="single" w:sz="4" w:space="0" w:color="auto"/>
            </w:tcBorders>
            <w:noWrap/>
            <w:vAlign w:val="center"/>
            <w:hideMark/>
          </w:tcPr>
          <w:p w14:paraId="321AA2F3" w14:textId="3C607BCD" w:rsidR="000F03DB" w:rsidRPr="001A7DBF" w:rsidRDefault="000F03DB" w:rsidP="00872962">
            <w:pPr>
              <w:jc w:val="center"/>
              <w:rPr>
                <w:rFonts w:ascii="Calibri" w:hAnsi="Calibri" w:cs="Calibri"/>
                <w:color w:val="00B050"/>
                <w:sz w:val="20"/>
                <w:szCs w:val="20"/>
              </w:rPr>
            </w:pPr>
            <w:r w:rsidRPr="001A7DBF">
              <w:rPr>
                <w:rFonts w:ascii="Calibri" w:hAnsi="Calibri" w:cs="Calibri"/>
                <w:color w:val="00B050"/>
                <w:sz w:val="20"/>
                <w:szCs w:val="20"/>
              </w:rPr>
              <w:t>0,00</w:t>
            </w:r>
            <w:r w:rsidR="009E4476">
              <w:rPr>
                <w:rFonts w:ascii="Calibri" w:hAnsi="Calibri" w:cs="Calibri"/>
                <w:color w:val="00B050"/>
                <w:sz w:val="20"/>
                <w:szCs w:val="20"/>
              </w:rPr>
              <w:t> </w:t>
            </w:r>
            <w:r w:rsidRPr="001A7DBF">
              <w:rPr>
                <w:rFonts w:ascii="Calibri" w:hAnsi="Calibri" w:cs="Calibri"/>
                <w:color w:val="00B050"/>
                <w:sz w:val="20"/>
                <w:szCs w:val="20"/>
              </w:rPr>
              <w:t>€</w:t>
            </w:r>
          </w:p>
        </w:tc>
      </w:tr>
      <w:tr w:rsidR="000F03DB" w:rsidRPr="001A7DBF" w14:paraId="3F487097" w14:textId="77777777" w:rsidTr="00872962">
        <w:trPr>
          <w:trHeight w:val="510"/>
        </w:trPr>
        <w:tc>
          <w:tcPr>
            <w:tcW w:w="760" w:type="dxa"/>
            <w:vMerge/>
            <w:tcBorders>
              <w:top w:val="nil"/>
              <w:left w:val="single" w:sz="4" w:space="0" w:color="auto"/>
              <w:bottom w:val="single" w:sz="4" w:space="0" w:color="auto"/>
              <w:right w:val="single" w:sz="4" w:space="0" w:color="auto"/>
            </w:tcBorders>
            <w:vAlign w:val="center"/>
            <w:hideMark/>
          </w:tcPr>
          <w:p w14:paraId="291F6741" w14:textId="77777777" w:rsidR="000F03DB" w:rsidRPr="001A7DBF" w:rsidRDefault="000F03DB" w:rsidP="00872962">
            <w:pPr>
              <w:rPr>
                <w:rFonts w:ascii="Calibri" w:hAnsi="Calibri" w:cs="Calibri"/>
                <w:color w:val="000000"/>
                <w:sz w:val="20"/>
                <w:szCs w:val="20"/>
              </w:rPr>
            </w:pPr>
          </w:p>
        </w:tc>
        <w:tc>
          <w:tcPr>
            <w:tcW w:w="7280" w:type="dxa"/>
            <w:tcBorders>
              <w:top w:val="nil"/>
              <w:left w:val="nil"/>
              <w:bottom w:val="single" w:sz="4" w:space="0" w:color="auto"/>
              <w:right w:val="single" w:sz="4" w:space="0" w:color="auto"/>
            </w:tcBorders>
            <w:vAlign w:val="center"/>
            <w:hideMark/>
          </w:tcPr>
          <w:p w14:paraId="34C8FC89" w14:textId="3DA40F74" w:rsidR="000F03DB" w:rsidRPr="001A7DBF" w:rsidRDefault="000F03DB" w:rsidP="00872962">
            <w:pPr>
              <w:rPr>
                <w:rFonts w:ascii="Calibri" w:hAnsi="Calibri" w:cs="Calibri"/>
                <w:color w:val="00B050"/>
                <w:sz w:val="20"/>
                <w:szCs w:val="20"/>
              </w:rPr>
            </w:pPr>
            <w:proofErr w:type="spellStart"/>
            <w:r w:rsidRPr="001A7DBF">
              <w:rPr>
                <w:rFonts w:ascii="Calibri" w:hAnsi="Calibri" w:cs="Calibri"/>
                <w:color w:val="00B050"/>
                <w:sz w:val="20"/>
                <w:szCs w:val="20"/>
              </w:rPr>
              <w:t>RdG</w:t>
            </w:r>
            <w:proofErr w:type="spellEnd"/>
            <w:r w:rsidR="009E4476">
              <w:rPr>
                <w:rFonts w:ascii="Calibri" w:hAnsi="Calibri" w:cs="Calibri"/>
                <w:color w:val="00B050"/>
                <w:sz w:val="20"/>
                <w:szCs w:val="20"/>
              </w:rPr>
              <w:t> </w:t>
            </w:r>
            <w:r w:rsidRPr="001A7DBF">
              <w:rPr>
                <w:rFonts w:ascii="Calibri" w:hAnsi="Calibri" w:cs="Calibri"/>
                <w:color w:val="00B050"/>
                <w:sz w:val="20"/>
                <w:szCs w:val="20"/>
              </w:rPr>
              <w:t>: somme de tous les montants «</w:t>
            </w:r>
            <w:r w:rsidR="009E4476">
              <w:rPr>
                <w:rFonts w:ascii="Calibri" w:hAnsi="Calibri" w:cs="Calibri"/>
                <w:color w:val="00B050"/>
                <w:sz w:val="20"/>
                <w:szCs w:val="20"/>
              </w:rPr>
              <w:t> </w:t>
            </w:r>
            <w:r w:rsidRPr="001A7DBF">
              <w:rPr>
                <w:rFonts w:ascii="Calibri" w:hAnsi="Calibri" w:cs="Calibri"/>
                <w:color w:val="00B050"/>
                <w:sz w:val="20"/>
                <w:szCs w:val="20"/>
              </w:rPr>
              <w:t>débit</w:t>
            </w:r>
            <w:r w:rsidR="009E4476">
              <w:rPr>
                <w:rFonts w:ascii="Calibri" w:hAnsi="Calibri" w:cs="Calibri"/>
                <w:color w:val="00B050"/>
                <w:sz w:val="20"/>
                <w:szCs w:val="20"/>
              </w:rPr>
              <w:t> </w:t>
            </w:r>
            <w:r w:rsidRPr="001A7DBF">
              <w:rPr>
                <w:rFonts w:ascii="Calibri" w:hAnsi="Calibri" w:cs="Calibri"/>
                <w:color w:val="00B050"/>
                <w:sz w:val="20"/>
                <w:szCs w:val="20"/>
              </w:rPr>
              <w:t>», des PJ «</w:t>
            </w:r>
            <w:r w:rsidR="009E4476">
              <w:rPr>
                <w:rFonts w:ascii="Calibri" w:hAnsi="Calibri" w:cs="Calibri"/>
                <w:color w:val="00B050"/>
                <w:sz w:val="20"/>
                <w:szCs w:val="20"/>
              </w:rPr>
              <w:t> </w:t>
            </w:r>
            <w:r w:rsidRPr="001A7DBF">
              <w:rPr>
                <w:rFonts w:ascii="Calibri" w:hAnsi="Calibri" w:cs="Calibri"/>
                <w:color w:val="00B050"/>
                <w:sz w:val="20"/>
                <w:szCs w:val="20"/>
              </w:rPr>
              <w:t>R</w:t>
            </w:r>
            <w:r w:rsidR="009E4476">
              <w:rPr>
                <w:rFonts w:ascii="Calibri" w:hAnsi="Calibri" w:cs="Calibri"/>
                <w:color w:val="00B050"/>
                <w:sz w:val="20"/>
                <w:szCs w:val="20"/>
              </w:rPr>
              <w:t> </w:t>
            </w:r>
            <w:r w:rsidRPr="001A7DBF">
              <w:rPr>
                <w:rFonts w:ascii="Calibri" w:hAnsi="Calibri" w:cs="Calibri"/>
                <w:color w:val="00B050"/>
                <w:sz w:val="20"/>
                <w:szCs w:val="20"/>
              </w:rPr>
              <w:t xml:space="preserve">», dont le compte MSA est égal à « </w:t>
            </w:r>
            <w:proofErr w:type="spellStart"/>
            <w:r w:rsidR="00AA6BD3">
              <w:rPr>
                <w:rFonts w:ascii="Calibri" w:hAnsi="Calibri" w:cs="Calibri"/>
                <w:color w:val="00B050"/>
                <w:sz w:val="20"/>
                <w:szCs w:val="20"/>
              </w:rPr>
              <w:t>bbbb</w:t>
            </w:r>
            <w:proofErr w:type="spellEnd"/>
            <w:r w:rsidR="009E4476">
              <w:rPr>
                <w:rFonts w:ascii="Calibri" w:hAnsi="Calibri" w:cs="Calibri"/>
                <w:color w:val="00B050"/>
                <w:sz w:val="20"/>
                <w:szCs w:val="20"/>
              </w:rPr>
              <w:t> </w:t>
            </w:r>
            <w:r w:rsidRPr="001A7DBF">
              <w:rPr>
                <w:rFonts w:ascii="Calibri" w:hAnsi="Calibri" w:cs="Calibri"/>
                <w:color w:val="00B050"/>
                <w:sz w:val="20"/>
                <w:szCs w:val="20"/>
              </w:rPr>
              <w:t>», dont la clé comptable est égale à «</w:t>
            </w:r>
            <w:r w:rsidR="009E4476">
              <w:rPr>
                <w:rFonts w:ascii="Calibri" w:hAnsi="Calibri" w:cs="Calibri"/>
                <w:color w:val="00B050"/>
                <w:sz w:val="20"/>
                <w:szCs w:val="20"/>
              </w:rPr>
              <w:t> </w:t>
            </w:r>
            <w:proofErr w:type="spellStart"/>
            <w:r w:rsidR="00AA6BD3">
              <w:rPr>
                <w:rFonts w:ascii="Calibri" w:hAnsi="Calibri" w:cs="Calibri"/>
                <w:color w:val="00B050"/>
                <w:sz w:val="20"/>
                <w:szCs w:val="20"/>
              </w:rPr>
              <w:t>yyyy</w:t>
            </w:r>
            <w:proofErr w:type="spellEnd"/>
            <w:r w:rsidR="009E4476">
              <w:rPr>
                <w:rFonts w:ascii="Calibri" w:hAnsi="Calibri" w:cs="Calibri"/>
                <w:color w:val="00B050"/>
                <w:sz w:val="20"/>
                <w:szCs w:val="20"/>
              </w:rPr>
              <w:t> </w:t>
            </w:r>
            <w:r w:rsidRPr="001A7DBF">
              <w:rPr>
                <w:rFonts w:ascii="Calibri" w:hAnsi="Calibri" w:cs="Calibri"/>
                <w:color w:val="00B050"/>
                <w:sz w:val="20"/>
                <w:szCs w:val="20"/>
              </w:rPr>
              <w:t>»</w:t>
            </w:r>
          </w:p>
        </w:tc>
        <w:tc>
          <w:tcPr>
            <w:tcW w:w="1220" w:type="dxa"/>
            <w:tcBorders>
              <w:top w:val="nil"/>
              <w:left w:val="nil"/>
              <w:bottom w:val="single" w:sz="4" w:space="0" w:color="auto"/>
              <w:right w:val="single" w:sz="4" w:space="0" w:color="auto"/>
            </w:tcBorders>
            <w:noWrap/>
            <w:vAlign w:val="center"/>
            <w:hideMark/>
          </w:tcPr>
          <w:p w14:paraId="1D8CD808" w14:textId="77777777" w:rsidR="000F03DB" w:rsidRPr="001A7DBF" w:rsidRDefault="000F03DB" w:rsidP="00872962">
            <w:pPr>
              <w:jc w:val="center"/>
              <w:rPr>
                <w:rFonts w:ascii="Calibri" w:hAnsi="Calibri" w:cs="Calibri"/>
                <w:color w:val="0070C0"/>
                <w:sz w:val="20"/>
                <w:szCs w:val="20"/>
              </w:rPr>
            </w:pPr>
            <w:r w:rsidRPr="001A7DBF">
              <w:rPr>
                <w:rFonts w:ascii="Calibri" w:hAnsi="Calibri" w:cs="Calibri"/>
                <w:color w:val="0070C0"/>
                <w:sz w:val="20"/>
                <w:szCs w:val="20"/>
              </w:rPr>
              <w:t> </w:t>
            </w:r>
          </w:p>
        </w:tc>
      </w:tr>
    </w:tbl>
    <w:p w14:paraId="0E6AD6EF" w14:textId="77777777" w:rsidR="005364C7" w:rsidRPr="0094581F" w:rsidRDefault="005364C7" w:rsidP="00382138">
      <w:pPr>
        <w:pStyle w:val="Sansinterligne"/>
        <w:rPr>
          <w:rFonts w:ascii="Times New Roman" w:hAnsi="Times New Roman" w:cs="Times New Roman"/>
        </w:rPr>
      </w:pPr>
    </w:p>
    <w:p w14:paraId="1C4B2EC1" w14:textId="4381EFDE" w:rsidR="0077190C" w:rsidRPr="0094581F" w:rsidRDefault="0077190C" w:rsidP="00EE59BF">
      <w:pPr>
        <w:pStyle w:val="TitreAN1"/>
        <w:ind w:left="360" w:hanging="360"/>
        <w:jc w:val="both"/>
      </w:pPr>
      <w:bookmarkStart w:id="16" w:name="_Toc225786131"/>
      <w:r w:rsidRPr="0094581F">
        <w:t>Réponse soumissionnaire</w:t>
      </w:r>
      <w:bookmarkEnd w:id="16"/>
    </w:p>
    <w:p w14:paraId="048855B2" w14:textId="40FCE3C2" w:rsidR="0077190C" w:rsidRPr="0094581F" w:rsidRDefault="0077190C" w:rsidP="0077190C">
      <w:pPr>
        <w:jc w:val="both"/>
        <w:rPr>
          <w:rFonts w:ascii="Times New Roman" w:hAnsi="Times New Roman" w:cs="Times New Roman"/>
        </w:rPr>
      </w:pPr>
      <w:r w:rsidRPr="0094581F">
        <w:rPr>
          <w:rFonts w:ascii="Times New Roman" w:hAnsi="Times New Roman" w:cs="Times New Roman"/>
        </w:rPr>
        <w:t>Au titre de ce cas d’usage, l’offre du soumissionnaire doit, entre autres</w:t>
      </w:r>
      <w:r w:rsidR="009E4476">
        <w:rPr>
          <w:rFonts w:ascii="Times New Roman" w:hAnsi="Times New Roman" w:cs="Times New Roman"/>
        </w:rPr>
        <w:t> </w:t>
      </w:r>
      <w:r w:rsidRPr="0094581F">
        <w:rPr>
          <w:rFonts w:ascii="Times New Roman" w:hAnsi="Times New Roman" w:cs="Times New Roman"/>
        </w:rPr>
        <w:t>:</w:t>
      </w:r>
    </w:p>
    <w:p w14:paraId="7EA47C49" w14:textId="77777777" w:rsidR="00500F6A" w:rsidRPr="0094581F" w:rsidRDefault="00500F6A" w:rsidP="00500F6A">
      <w:pPr>
        <w:pStyle w:val="Paragraphedeliste"/>
        <w:numPr>
          <w:ilvl w:val="0"/>
          <w:numId w:val="29"/>
        </w:numPr>
        <w:jc w:val="both"/>
        <w:rPr>
          <w:rFonts w:ascii="Times New Roman" w:hAnsi="Times New Roman" w:cs="Times New Roman"/>
        </w:rPr>
      </w:pPr>
      <w:r w:rsidRPr="0094581F">
        <w:rPr>
          <w:rFonts w:ascii="Times New Roman" w:hAnsi="Times New Roman" w:cs="Times New Roman"/>
        </w:rPr>
        <w:t>La réponse au cas d’usage ne devra pas dépasser 15 pages (annexes incluses et hors tableau ci-dessous)</w:t>
      </w:r>
    </w:p>
    <w:p w14:paraId="0740EB7E" w14:textId="77777777" w:rsidR="00500F6A" w:rsidRPr="0094581F" w:rsidRDefault="00500F6A" w:rsidP="00500F6A">
      <w:pPr>
        <w:pStyle w:val="Paragraphedeliste"/>
        <w:numPr>
          <w:ilvl w:val="0"/>
          <w:numId w:val="29"/>
        </w:numPr>
        <w:jc w:val="both"/>
        <w:rPr>
          <w:rFonts w:ascii="Times New Roman" w:hAnsi="Times New Roman" w:cs="Times New Roman"/>
        </w:rPr>
      </w:pPr>
      <w:r w:rsidRPr="0094581F">
        <w:rPr>
          <w:rFonts w:ascii="Times New Roman" w:hAnsi="Times New Roman" w:cs="Times New Roman"/>
        </w:rPr>
        <w:t xml:space="preserve">Identifier et reformaliser les exigences </w:t>
      </w:r>
    </w:p>
    <w:p w14:paraId="6096F4B2" w14:textId="77777777" w:rsidR="00500F6A" w:rsidRPr="0094581F" w:rsidRDefault="00500F6A" w:rsidP="00500F6A">
      <w:pPr>
        <w:pStyle w:val="Paragraphedeliste"/>
        <w:numPr>
          <w:ilvl w:val="0"/>
          <w:numId w:val="29"/>
        </w:numPr>
        <w:jc w:val="both"/>
        <w:rPr>
          <w:rFonts w:ascii="Times New Roman" w:hAnsi="Times New Roman" w:cs="Times New Roman"/>
        </w:rPr>
      </w:pPr>
      <w:r w:rsidRPr="0094581F">
        <w:rPr>
          <w:rFonts w:ascii="Times New Roman" w:hAnsi="Times New Roman" w:cs="Times New Roman"/>
        </w:rPr>
        <w:t>Décrire la méthodologie de mise en œuvre</w:t>
      </w:r>
    </w:p>
    <w:p w14:paraId="1A364C26" w14:textId="77777777" w:rsidR="00500F6A" w:rsidRPr="0094581F" w:rsidRDefault="00500F6A" w:rsidP="00500F6A">
      <w:pPr>
        <w:pStyle w:val="Paragraphedeliste"/>
        <w:numPr>
          <w:ilvl w:val="0"/>
          <w:numId w:val="29"/>
        </w:numPr>
        <w:jc w:val="both"/>
        <w:rPr>
          <w:rFonts w:ascii="Times New Roman" w:hAnsi="Times New Roman" w:cs="Times New Roman"/>
        </w:rPr>
      </w:pPr>
      <w:r w:rsidRPr="0094581F">
        <w:rPr>
          <w:rFonts w:ascii="Times New Roman" w:hAnsi="Times New Roman" w:cs="Times New Roman"/>
        </w:rPr>
        <w:t xml:space="preserve">Identifier les profils mobilisés </w:t>
      </w:r>
    </w:p>
    <w:p w14:paraId="30140E78" w14:textId="77777777" w:rsidR="00500F6A" w:rsidRPr="0094581F" w:rsidRDefault="00500F6A" w:rsidP="00500F6A">
      <w:pPr>
        <w:pStyle w:val="Paragraphedeliste"/>
        <w:numPr>
          <w:ilvl w:val="0"/>
          <w:numId w:val="29"/>
        </w:numPr>
        <w:jc w:val="both"/>
        <w:rPr>
          <w:rFonts w:ascii="Times New Roman" w:hAnsi="Times New Roman" w:cs="Times New Roman"/>
        </w:rPr>
      </w:pPr>
      <w:r w:rsidRPr="0094581F">
        <w:rPr>
          <w:rFonts w:ascii="Times New Roman" w:hAnsi="Times New Roman" w:cs="Times New Roman"/>
        </w:rPr>
        <w:t>Définir le calendrier à partir de la réception du bon de commande, en détaillant le séquencement de l’intervention des profils mobilisés</w:t>
      </w:r>
    </w:p>
    <w:p w14:paraId="0C7BE212" w14:textId="25FB3A11" w:rsidR="00500F6A" w:rsidRPr="0094581F" w:rsidRDefault="00500F6A" w:rsidP="00500F6A">
      <w:pPr>
        <w:pStyle w:val="Paragraphedeliste"/>
        <w:numPr>
          <w:ilvl w:val="0"/>
          <w:numId w:val="29"/>
        </w:numPr>
        <w:jc w:val="both"/>
        <w:rPr>
          <w:rFonts w:ascii="Times New Roman" w:hAnsi="Times New Roman" w:cs="Times New Roman"/>
        </w:rPr>
      </w:pPr>
      <w:r w:rsidRPr="0094581F">
        <w:rPr>
          <w:rFonts w:ascii="Times New Roman" w:hAnsi="Times New Roman" w:cs="Times New Roman"/>
        </w:rPr>
        <w:t>Présenter la forme et le contenu du (des) livrable(s) du cas d’usage considéré</w:t>
      </w:r>
      <w:r w:rsidR="009E4476">
        <w:rPr>
          <w:rFonts w:ascii="Times New Roman" w:hAnsi="Times New Roman" w:cs="Times New Roman"/>
        </w:rPr>
        <w:t> </w:t>
      </w:r>
      <w:r w:rsidRPr="0094581F">
        <w:rPr>
          <w:rFonts w:ascii="Times New Roman" w:hAnsi="Times New Roman" w:cs="Times New Roman"/>
        </w:rPr>
        <w:t>;</w:t>
      </w:r>
    </w:p>
    <w:p w14:paraId="079C832A" w14:textId="47984215" w:rsidR="00500F6A" w:rsidRPr="0094581F" w:rsidRDefault="00500F6A" w:rsidP="00500F6A">
      <w:pPr>
        <w:pStyle w:val="Paragraphedeliste"/>
        <w:numPr>
          <w:ilvl w:val="0"/>
          <w:numId w:val="29"/>
        </w:numPr>
        <w:jc w:val="both"/>
        <w:rPr>
          <w:rFonts w:ascii="Times New Roman" w:hAnsi="Times New Roman" w:cs="Times New Roman"/>
        </w:rPr>
      </w:pPr>
      <w:r w:rsidRPr="0094581F">
        <w:rPr>
          <w:rFonts w:ascii="Times New Roman" w:hAnsi="Times New Roman" w:cs="Times New Roman"/>
        </w:rPr>
        <w:t>Identifier les UO mobilisées pour l’exécution de la prestation en complétant un tableau dont le cadre impératif est précisé ci-dessous</w:t>
      </w:r>
      <w:r w:rsidR="009E4476">
        <w:rPr>
          <w:rFonts w:ascii="Times New Roman" w:hAnsi="Times New Roman" w:cs="Times New Roman"/>
        </w:rPr>
        <w:t> </w:t>
      </w:r>
      <w:r w:rsidRPr="0094581F">
        <w:rPr>
          <w:rFonts w:ascii="Times New Roman" w:hAnsi="Times New Roman" w:cs="Times New Roman"/>
        </w:rPr>
        <w:t>:</w:t>
      </w:r>
    </w:p>
    <w:p w14:paraId="2043A8C1" w14:textId="77777777" w:rsidR="00BF39E4" w:rsidRPr="0094581F" w:rsidRDefault="00BF39E4" w:rsidP="00BF39E4">
      <w:pPr>
        <w:jc w:val="both"/>
        <w:rPr>
          <w:rFonts w:ascii="Times New Roman" w:hAnsi="Times New Roman" w:cs="Times New Roman"/>
        </w:rPr>
      </w:pPr>
    </w:p>
    <w:tbl>
      <w:tblPr>
        <w:tblStyle w:val="TableauGrille4-Accentuation3"/>
        <w:tblW w:w="5000" w:type="pct"/>
        <w:tblLook w:val="0620" w:firstRow="1" w:lastRow="0" w:firstColumn="0" w:lastColumn="0" w:noHBand="1" w:noVBand="1"/>
      </w:tblPr>
      <w:tblGrid>
        <w:gridCol w:w="6724"/>
        <w:gridCol w:w="2292"/>
      </w:tblGrid>
      <w:tr w:rsidR="00BF39E4" w:rsidRPr="0094581F" w14:paraId="5F5A62B7" w14:textId="77777777" w:rsidTr="000E5FC5">
        <w:trPr>
          <w:cnfStyle w:val="100000000000" w:firstRow="1" w:lastRow="0" w:firstColumn="0" w:lastColumn="0" w:oddVBand="0" w:evenVBand="0" w:oddHBand="0" w:evenHBand="0" w:firstRowFirstColumn="0" w:firstRowLastColumn="0" w:lastRowFirstColumn="0" w:lastRowLastColumn="0"/>
          <w:trHeight w:val="527"/>
        </w:trPr>
        <w:tc>
          <w:tcPr>
            <w:tcW w:w="3729" w:type="pct"/>
            <w:shd w:val="clear" w:color="auto" w:fill="767171" w:themeFill="background2" w:themeFillShade="80"/>
            <w:vAlign w:val="center"/>
          </w:tcPr>
          <w:p w14:paraId="5C4477CD" w14:textId="48975D40" w:rsidR="00BF39E4" w:rsidRPr="0094581F" w:rsidRDefault="00BF39E4" w:rsidP="000E5FC5">
            <w:pPr>
              <w:pStyle w:val="TableParagraph"/>
              <w:ind w:left="100" w:right="90"/>
              <w:jc w:val="center"/>
              <w:rPr>
                <w:rFonts w:ascii="Times New Roman" w:hAnsi="Times New Roman" w:cs="Times New Roman"/>
                <w:b w:val="0"/>
              </w:rPr>
            </w:pPr>
            <w:bookmarkStart w:id="17" w:name="_Hlk215591306"/>
            <w:r w:rsidRPr="0094581F">
              <w:rPr>
                <w:rFonts w:ascii="Times New Roman" w:hAnsi="Times New Roman" w:cs="Times New Roman"/>
              </w:rPr>
              <w:t>LIBELLE</w:t>
            </w:r>
            <w:r w:rsidRPr="0094581F">
              <w:rPr>
                <w:rFonts w:ascii="Times New Roman" w:hAnsi="Times New Roman" w:cs="Times New Roman"/>
                <w:spacing w:val="-9"/>
              </w:rPr>
              <w:t xml:space="preserve"> </w:t>
            </w:r>
            <w:r w:rsidRPr="0094581F">
              <w:rPr>
                <w:rFonts w:ascii="Times New Roman" w:hAnsi="Times New Roman" w:cs="Times New Roman"/>
              </w:rPr>
              <w:t>ET</w:t>
            </w:r>
            <w:r w:rsidRPr="0094581F">
              <w:rPr>
                <w:rFonts w:ascii="Times New Roman" w:hAnsi="Times New Roman" w:cs="Times New Roman"/>
                <w:spacing w:val="-11"/>
              </w:rPr>
              <w:t xml:space="preserve"> </w:t>
            </w:r>
            <w:r w:rsidRPr="0094581F">
              <w:rPr>
                <w:rFonts w:ascii="Times New Roman" w:hAnsi="Times New Roman" w:cs="Times New Roman"/>
              </w:rPr>
              <w:t>CODE</w:t>
            </w:r>
            <w:r w:rsidRPr="0094581F">
              <w:rPr>
                <w:rFonts w:ascii="Times New Roman" w:hAnsi="Times New Roman" w:cs="Times New Roman"/>
                <w:spacing w:val="-9"/>
              </w:rPr>
              <w:t xml:space="preserve"> </w:t>
            </w:r>
            <w:r w:rsidRPr="0094581F">
              <w:rPr>
                <w:rFonts w:ascii="Times New Roman" w:hAnsi="Times New Roman" w:cs="Times New Roman"/>
              </w:rPr>
              <w:t>DE</w:t>
            </w:r>
            <w:r w:rsidRPr="0094581F">
              <w:rPr>
                <w:rFonts w:ascii="Times New Roman" w:hAnsi="Times New Roman" w:cs="Times New Roman"/>
                <w:spacing w:val="-11"/>
              </w:rPr>
              <w:t xml:space="preserve"> </w:t>
            </w:r>
            <w:r w:rsidRPr="0094581F">
              <w:rPr>
                <w:rFonts w:ascii="Times New Roman" w:hAnsi="Times New Roman" w:cs="Times New Roman"/>
              </w:rPr>
              <w:t>L’UNIT</w:t>
            </w:r>
            <w:r w:rsidR="009E4476">
              <w:rPr>
                <w:rFonts w:ascii="Times New Roman" w:hAnsi="Times New Roman" w:cs="Times New Roman"/>
              </w:rPr>
              <w:t>É</w:t>
            </w:r>
            <w:r w:rsidRPr="0094581F">
              <w:rPr>
                <w:rFonts w:ascii="Times New Roman" w:hAnsi="Times New Roman" w:cs="Times New Roman"/>
              </w:rPr>
              <w:t xml:space="preserve"> </w:t>
            </w:r>
            <w:r w:rsidRPr="0094581F">
              <w:rPr>
                <w:rFonts w:ascii="Times New Roman" w:hAnsi="Times New Roman" w:cs="Times New Roman"/>
                <w:spacing w:val="-2"/>
              </w:rPr>
              <w:t>D’ŒUVRE</w:t>
            </w:r>
          </w:p>
          <w:p w14:paraId="49B4EC8E" w14:textId="77777777" w:rsidR="00BF39E4" w:rsidRPr="0094581F" w:rsidRDefault="00BF39E4" w:rsidP="000E5FC5">
            <w:pPr>
              <w:pStyle w:val="TableParagraph"/>
              <w:ind w:left="94" w:right="81"/>
              <w:jc w:val="center"/>
              <w:rPr>
                <w:rFonts w:ascii="Times New Roman" w:hAnsi="Times New Roman" w:cs="Times New Roman"/>
                <w:i/>
                <w:sz w:val="18"/>
              </w:rPr>
            </w:pPr>
            <w:r w:rsidRPr="0094581F">
              <w:rPr>
                <w:rFonts w:ascii="Times New Roman" w:hAnsi="Times New Roman" w:cs="Times New Roman"/>
                <w:i/>
                <w:sz w:val="18"/>
              </w:rPr>
              <w:t>(Reprendre</w:t>
            </w:r>
            <w:r w:rsidRPr="0094581F">
              <w:rPr>
                <w:rFonts w:ascii="Times New Roman" w:hAnsi="Times New Roman" w:cs="Times New Roman"/>
                <w:i/>
                <w:spacing w:val="-7"/>
                <w:sz w:val="18"/>
              </w:rPr>
              <w:t xml:space="preserve"> </w:t>
            </w:r>
            <w:r w:rsidRPr="0094581F">
              <w:rPr>
                <w:rFonts w:ascii="Times New Roman" w:hAnsi="Times New Roman" w:cs="Times New Roman"/>
                <w:i/>
                <w:sz w:val="18"/>
              </w:rPr>
              <w:t>strictement</w:t>
            </w:r>
            <w:r w:rsidRPr="0094581F">
              <w:rPr>
                <w:rFonts w:ascii="Times New Roman" w:hAnsi="Times New Roman" w:cs="Times New Roman"/>
                <w:i/>
                <w:spacing w:val="-7"/>
                <w:sz w:val="18"/>
              </w:rPr>
              <w:t xml:space="preserve"> </w:t>
            </w:r>
            <w:r w:rsidRPr="0094581F">
              <w:rPr>
                <w:rFonts w:ascii="Times New Roman" w:hAnsi="Times New Roman" w:cs="Times New Roman"/>
                <w:i/>
                <w:sz w:val="18"/>
              </w:rPr>
              <w:t>le</w:t>
            </w:r>
            <w:r w:rsidRPr="0094581F">
              <w:rPr>
                <w:rFonts w:ascii="Times New Roman" w:hAnsi="Times New Roman" w:cs="Times New Roman"/>
                <w:i/>
                <w:spacing w:val="-7"/>
                <w:sz w:val="18"/>
              </w:rPr>
              <w:t xml:space="preserve"> </w:t>
            </w:r>
            <w:r w:rsidRPr="0094581F">
              <w:rPr>
                <w:rFonts w:ascii="Times New Roman" w:hAnsi="Times New Roman" w:cs="Times New Roman"/>
                <w:i/>
                <w:sz w:val="18"/>
              </w:rPr>
              <w:t>libellé</w:t>
            </w:r>
            <w:r w:rsidRPr="0094581F">
              <w:rPr>
                <w:rFonts w:ascii="Times New Roman" w:hAnsi="Times New Roman" w:cs="Times New Roman"/>
                <w:i/>
                <w:spacing w:val="-4"/>
                <w:sz w:val="18"/>
              </w:rPr>
              <w:t xml:space="preserve"> </w:t>
            </w:r>
            <w:r w:rsidRPr="0094581F">
              <w:rPr>
                <w:rFonts w:ascii="Times New Roman" w:hAnsi="Times New Roman" w:cs="Times New Roman"/>
                <w:i/>
                <w:sz w:val="18"/>
              </w:rPr>
              <w:t>et</w:t>
            </w:r>
            <w:r w:rsidRPr="0094581F">
              <w:rPr>
                <w:rFonts w:ascii="Times New Roman" w:hAnsi="Times New Roman" w:cs="Times New Roman"/>
                <w:i/>
                <w:spacing w:val="-5"/>
                <w:sz w:val="18"/>
              </w:rPr>
              <w:t xml:space="preserve"> </w:t>
            </w:r>
            <w:r w:rsidRPr="0094581F">
              <w:rPr>
                <w:rFonts w:ascii="Times New Roman" w:hAnsi="Times New Roman" w:cs="Times New Roman"/>
                <w:i/>
                <w:sz w:val="18"/>
              </w:rPr>
              <w:t>le</w:t>
            </w:r>
            <w:r w:rsidRPr="0094581F">
              <w:rPr>
                <w:rFonts w:ascii="Times New Roman" w:hAnsi="Times New Roman" w:cs="Times New Roman"/>
                <w:i/>
                <w:spacing w:val="-4"/>
                <w:sz w:val="18"/>
              </w:rPr>
              <w:t xml:space="preserve"> </w:t>
            </w:r>
            <w:r w:rsidRPr="0094581F">
              <w:rPr>
                <w:rFonts w:ascii="Times New Roman" w:hAnsi="Times New Roman" w:cs="Times New Roman"/>
                <w:i/>
                <w:sz w:val="18"/>
              </w:rPr>
              <w:t>code</w:t>
            </w:r>
            <w:r w:rsidRPr="0094581F">
              <w:rPr>
                <w:rFonts w:ascii="Times New Roman" w:hAnsi="Times New Roman" w:cs="Times New Roman"/>
                <w:i/>
                <w:spacing w:val="-7"/>
                <w:sz w:val="18"/>
              </w:rPr>
              <w:t xml:space="preserve"> </w:t>
            </w:r>
            <w:r w:rsidRPr="0094581F">
              <w:rPr>
                <w:rFonts w:ascii="Times New Roman" w:hAnsi="Times New Roman" w:cs="Times New Roman"/>
                <w:i/>
                <w:sz w:val="18"/>
              </w:rPr>
              <w:t xml:space="preserve">de </w:t>
            </w:r>
            <w:r w:rsidRPr="0094581F">
              <w:rPr>
                <w:rFonts w:ascii="Times New Roman" w:hAnsi="Times New Roman" w:cs="Times New Roman"/>
                <w:i/>
                <w:spacing w:val="-2"/>
                <w:sz w:val="18"/>
              </w:rPr>
              <w:t>l’UO)</w:t>
            </w:r>
          </w:p>
        </w:tc>
        <w:tc>
          <w:tcPr>
            <w:tcW w:w="1271" w:type="pct"/>
            <w:shd w:val="clear" w:color="auto" w:fill="767171" w:themeFill="background2" w:themeFillShade="80"/>
            <w:vAlign w:val="center"/>
          </w:tcPr>
          <w:p w14:paraId="3CE3F1CE" w14:textId="66B26AB8" w:rsidR="00BF39E4" w:rsidRPr="0094581F" w:rsidRDefault="00BF39E4" w:rsidP="000E5FC5">
            <w:pPr>
              <w:pStyle w:val="TableParagraph"/>
              <w:ind w:left="147"/>
              <w:jc w:val="center"/>
              <w:rPr>
                <w:rFonts w:ascii="Times New Roman" w:hAnsi="Times New Roman" w:cs="Times New Roman"/>
                <w:b w:val="0"/>
              </w:rPr>
            </w:pPr>
            <w:r w:rsidRPr="0094581F">
              <w:rPr>
                <w:rFonts w:ascii="Times New Roman" w:hAnsi="Times New Roman" w:cs="Times New Roman"/>
                <w:spacing w:val="-2"/>
              </w:rPr>
              <w:t>QUANTIT</w:t>
            </w:r>
            <w:r w:rsidR="009E4476">
              <w:rPr>
                <w:rFonts w:ascii="Times New Roman" w:hAnsi="Times New Roman" w:cs="Times New Roman"/>
                <w:spacing w:val="-2"/>
              </w:rPr>
              <w:t>É</w:t>
            </w:r>
          </w:p>
        </w:tc>
      </w:tr>
      <w:tr w:rsidR="00BF39E4" w:rsidRPr="0094581F" w14:paraId="6DA961E6" w14:textId="77777777" w:rsidTr="00C47499">
        <w:trPr>
          <w:trHeight w:val="522"/>
        </w:trPr>
        <w:tc>
          <w:tcPr>
            <w:tcW w:w="3729" w:type="pct"/>
          </w:tcPr>
          <w:p w14:paraId="2989EDE2" w14:textId="77777777" w:rsidR="00BF39E4" w:rsidRPr="0094581F" w:rsidRDefault="00BF39E4" w:rsidP="008F71A1">
            <w:pPr>
              <w:pStyle w:val="TableParagraph"/>
              <w:rPr>
                <w:rFonts w:ascii="Times New Roman" w:hAnsi="Times New Roman" w:cs="Times New Roman"/>
                <w:color w:val="44546A" w:themeColor="text2"/>
                <w:sz w:val="20"/>
              </w:rPr>
            </w:pPr>
            <w:r w:rsidRPr="0094581F">
              <w:rPr>
                <w:rFonts w:ascii="Times New Roman" w:hAnsi="Times New Roman" w:cs="Times New Roman"/>
                <w:b/>
                <w:color w:val="44546A" w:themeColor="text2"/>
              </w:rPr>
              <w:t>UO</w:t>
            </w:r>
            <w:r w:rsidRPr="0094581F">
              <w:rPr>
                <w:rFonts w:ascii="Times New Roman" w:hAnsi="Times New Roman" w:cs="Times New Roman"/>
                <w:b/>
                <w:color w:val="44546A" w:themeColor="text2"/>
                <w:spacing w:val="1"/>
              </w:rPr>
              <w:t xml:space="preserve"> </w:t>
            </w:r>
            <w:r w:rsidRPr="0094581F">
              <w:rPr>
                <w:rFonts w:ascii="Times New Roman" w:hAnsi="Times New Roman" w:cs="Times New Roman"/>
                <w:b/>
                <w:color w:val="44546A" w:themeColor="text2"/>
                <w:spacing w:val="-10"/>
              </w:rPr>
              <w:t>…</w:t>
            </w:r>
          </w:p>
        </w:tc>
        <w:tc>
          <w:tcPr>
            <w:tcW w:w="1271" w:type="pct"/>
          </w:tcPr>
          <w:p w14:paraId="2B77C40E" w14:textId="77777777" w:rsidR="00BF39E4" w:rsidRPr="0094581F" w:rsidRDefault="00BF39E4" w:rsidP="008F71A1">
            <w:pPr>
              <w:pStyle w:val="TableParagraph"/>
              <w:rPr>
                <w:rFonts w:ascii="Times New Roman" w:hAnsi="Times New Roman" w:cs="Times New Roman"/>
                <w:color w:val="44546A" w:themeColor="text2"/>
                <w:sz w:val="20"/>
              </w:rPr>
            </w:pPr>
          </w:p>
        </w:tc>
      </w:tr>
      <w:tr w:rsidR="00BF39E4" w:rsidRPr="0094581F" w14:paraId="2B8E2537" w14:textId="77777777" w:rsidTr="00C47499">
        <w:trPr>
          <w:trHeight w:val="570"/>
        </w:trPr>
        <w:tc>
          <w:tcPr>
            <w:tcW w:w="3729" w:type="pct"/>
          </w:tcPr>
          <w:p w14:paraId="161DB56F" w14:textId="77777777" w:rsidR="00BF39E4" w:rsidRPr="0094581F" w:rsidRDefault="00BF39E4" w:rsidP="008F71A1">
            <w:pPr>
              <w:pStyle w:val="TableParagraph"/>
              <w:rPr>
                <w:rFonts w:ascii="Times New Roman" w:hAnsi="Times New Roman" w:cs="Times New Roman"/>
                <w:color w:val="44546A" w:themeColor="text2"/>
                <w:sz w:val="20"/>
              </w:rPr>
            </w:pPr>
            <w:r w:rsidRPr="0094581F">
              <w:rPr>
                <w:rFonts w:ascii="Times New Roman" w:hAnsi="Times New Roman" w:cs="Times New Roman"/>
                <w:b/>
                <w:color w:val="44546A" w:themeColor="text2"/>
              </w:rPr>
              <w:t>UO</w:t>
            </w:r>
            <w:r w:rsidRPr="0094581F">
              <w:rPr>
                <w:rFonts w:ascii="Times New Roman" w:hAnsi="Times New Roman" w:cs="Times New Roman"/>
                <w:b/>
                <w:color w:val="44546A" w:themeColor="text2"/>
                <w:spacing w:val="1"/>
              </w:rPr>
              <w:t xml:space="preserve"> </w:t>
            </w:r>
            <w:r w:rsidRPr="0094581F">
              <w:rPr>
                <w:rFonts w:ascii="Times New Roman" w:hAnsi="Times New Roman" w:cs="Times New Roman"/>
                <w:b/>
                <w:color w:val="44546A" w:themeColor="text2"/>
                <w:spacing w:val="-10"/>
              </w:rPr>
              <w:t>…</w:t>
            </w:r>
          </w:p>
        </w:tc>
        <w:tc>
          <w:tcPr>
            <w:tcW w:w="1271" w:type="pct"/>
          </w:tcPr>
          <w:p w14:paraId="0CC626FD" w14:textId="77777777" w:rsidR="00BF39E4" w:rsidRPr="0094581F" w:rsidRDefault="00BF39E4" w:rsidP="008F71A1">
            <w:pPr>
              <w:pStyle w:val="TableParagraph"/>
              <w:rPr>
                <w:rFonts w:ascii="Times New Roman" w:hAnsi="Times New Roman" w:cs="Times New Roman"/>
                <w:color w:val="44546A" w:themeColor="text2"/>
                <w:sz w:val="20"/>
              </w:rPr>
            </w:pPr>
          </w:p>
        </w:tc>
      </w:tr>
      <w:tr w:rsidR="00BF39E4" w:rsidRPr="0094581F" w14:paraId="6BB4F3A0" w14:textId="77777777" w:rsidTr="00C47499">
        <w:trPr>
          <w:trHeight w:val="552"/>
        </w:trPr>
        <w:tc>
          <w:tcPr>
            <w:tcW w:w="3729" w:type="pct"/>
          </w:tcPr>
          <w:p w14:paraId="07368168" w14:textId="77777777" w:rsidR="00BF39E4" w:rsidRPr="0094581F" w:rsidRDefault="00BF39E4" w:rsidP="008F71A1">
            <w:pPr>
              <w:pStyle w:val="TableParagraph"/>
              <w:rPr>
                <w:rFonts w:ascii="Times New Roman" w:hAnsi="Times New Roman" w:cs="Times New Roman"/>
                <w:color w:val="44546A" w:themeColor="text2"/>
                <w:sz w:val="20"/>
              </w:rPr>
            </w:pPr>
            <w:r w:rsidRPr="0094581F">
              <w:rPr>
                <w:rFonts w:ascii="Times New Roman" w:hAnsi="Times New Roman" w:cs="Times New Roman"/>
                <w:b/>
                <w:color w:val="44546A" w:themeColor="text2"/>
              </w:rPr>
              <w:t>UO</w:t>
            </w:r>
            <w:r w:rsidRPr="0094581F">
              <w:rPr>
                <w:rFonts w:ascii="Times New Roman" w:hAnsi="Times New Roman" w:cs="Times New Roman"/>
                <w:b/>
                <w:color w:val="44546A" w:themeColor="text2"/>
                <w:spacing w:val="1"/>
              </w:rPr>
              <w:t xml:space="preserve"> </w:t>
            </w:r>
            <w:r w:rsidRPr="0094581F">
              <w:rPr>
                <w:rFonts w:ascii="Times New Roman" w:hAnsi="Times New Roman" w:cs="Times New Roman"/>
                <w:b/>
                <w:color w:val="44546A" w:themeColor="text2"/>
                <w:spacing w:val="-4"/>
              </w:rPr>
              <w:t>etc.</w:t>
            </w:r>
          </w:p>
        </w:tc>
        <w:tc>
          <w:tcPr>
            <w:tcW w:w="1271" w:type="pct"/>
          </w:tcPr>
          <w:p w14:paraId="510F1EC3" w14:textId="77777777" w:rsidR="00BF39E4" w:rsidRPr="0094581F" w:rsidRDefault="00BF39E4" w:rsidP="008F71A1">
            <w:pPr>
              <w:pStyle w:val="TableParagraph"/>
              <w:rPr>
                <w:rFonts w:ascii="Times New Roman" w:hAnsi="Times New Roman" w:cs="Times New Roman"/>
                <w:color w:val="44546A" w:themeColor="text2"/>
                <w:sz w:val="20"/>
              </w:rPr>
            </w:pPr>
          </w:p>
        </w:tc>
      </w:tr>
      <w:bookmarkEnd w:id="17"/>
    </w:tbl>
    <w:p w14:paraId="6368F7E3" w14:textId="77777777" w:rsidR="00BF39E4" w:rsidRPr="00EE59BF" w:rsidRDefault="00BF39E4" w:rsidP="00BF39E4">
      <w:pPr>
        <w:jc w:val="both"/>
        <w:rPr>
          <w:rFonts w:ascii="Times New Roman" w:hAnsi="Times New Roman" w:cs="Times New Roman"/>
        </w:rPr>
      </w:pPr>
    </w:p>
    <w:p w14:paraId="783AD849" w14:textId="77777777" w:rsidR="0077190C" w:rsidRPr="00EE59BF" w:rsidRDefault="0077190C" w:rsidP="0077190C">
      <w:pPr>
        <w:jc w:val="both"/>
        <w:rPr>
          <w:rFonts w:ascii="Times New Roman" w:hAnsi="Times New Roman" w:cs="Times New Roman"/>
        </w:rPr>
      </w:pPr>
    </w:p>
    <w:p w14:paraId="4FA94862" w14:textId="77777777" w:rsidR="0077190C" w:rsidRPr="00EE59BF" w:rsidRDefault="0077190C" w:rsidP="006D7554">
      <w:pPr>
        <w:pStyle w:val="Paragraphedeliste"/>
        <w:spacing w:line="240" w:lineRule="auto"/>
        <w:contextualSpacing w:val="0"/>
        <w:rPr>
          <w:rFonts w:ascii="Times New Roman" w:hAnsi="Times New Roman" w:cs="Times New Roman"/>
          <w:color w:val="1F497D"/>
        </w:rPr>
      </w:pPr>
    </w:p>
    <w:sectPr w:rsidR="0077190C" w:rsidRPr="00EE59BF" w:rsidSect="002513DB">
      <w:footerReference w:type="default" r:id="rId16"/>
      <w:pgSz w:w="11906" w:h="16838"/>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002A5" w14:textId="77777777" w:rsidR="006159AF" w:rsidRDefault="006159AF" w:rsidP="008B77F8">
      <w:pPr>
        <w:spacing w:line="240" w:lineRule="auto"/>
      </w:pPr>
      <w:r>
        <w:separator/>
      </w:r>
    </w:p>
  </w:endnote>
  <w:endnote w:type="continuationSeparator" w:id="0">
    <w:p w14:paraId="146CBD03" w14:textId="77777777" w:rsidR="006159AF" w:rsidRDefault="006159AF" w:rsidP="008B77F8">
      <w:pPr>
        <w:spacing w:line="240" w:lineRule="auto"/>
      </w:pPr>
      <w:r>
        <w:continuationSeparator/>
      </w:r>
    </w:p>
  </w:endnote>
  <w:endnote w:type="continuationNotice" w:id="1">
    <w:p w14:paraId="35E14613" w14:textId="77777777" w:rsidR="006159AF" w:rsidRDefault="006159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6862837"/>
      <w:docPartObj>
        <w:docPartGallery w:val="Page Numbers (Bottom of Page)"/>
        <w:docPartUnique/>
      </w:docPartObj>
    </w:sdtPr>
    <w:sdtEndPr/>
    <w:sdtContent>
      <w:p w14:paraId="39ED5D16" w14:textId="76A53974" w:rsidR="00E431D5" w:rsidRDefault="00E431D5">
        <w:pPr>
          <w:pStyle w:val="Pieddepage"/>
          <w:jc w:val="right"/>
        </w:pPr>
        <w:r>
          <w:fldChar w:fldCharType="begin"/>
        </w:r>
        <w:r>
          <w:instrText>PAGE   \* MERGEFORMAT</w:instrText>
        </w:r>
        <w:r>
          <w:fldChar w:fldCharType="separate"/>
        </w:r>
        <w:r w:rsidR="00917CE6">
          <w:rPr>
            <w:noProof/>
          </w:rPr>
          <w:t>2</w:t>
        </w:r>
        <w:r>
          <w:fldChar w:fldCharType="end"/>
        </w:r>
      </w:p>
    </w:sdtContent>
  </w:sdt>
  <w:p w14:paraId="58996DCF" w14:textId="77777777" w:rsidR="00E431D5" w:rsidRDefault="00E431D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D135E" w14:textId="77777777" w:rsidR="006159AF" w:rsidRDefault="006159AF" w:rsidP="008B77F8">
      <w:pPr>
        <w:spacing w:line="240" w:lineRule="auto"/>
      </w:pPr>
      <w:r>
        <w:separator/>
      </w:r>
    </w:p>
  </w:footnote>
  <w:footnote w:type="continuationSeparator" w:id="0">
    <w:p w14:paraId="2C5CE145" w14:textId="77777777" w:rsidR="006159AF" w:rsidRDefault="006159AF" w:rsidP="008B77F8">
      <w:pPr>
        <w:spacing w:line="240" w:lineRule="auto"/>
      </w:pPr>
      <w:r>
        <w:continuationSeparator/>
      </w:r>
    </w:p>
  </w:footnote>
  <w:footnote w:type="continuationNotice" w:id="1">
    <w:p w14:paraId="2894FCAA" w14:textId="77777777" w:rsidR="006159AF" w:rsidRDefault="006159AF">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C338F"/>
    <w:multiLevelType w:val="hybridMultilevel"/>
    <w:tmpl w:val="702EF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18147AC"/>
    <w:multiLevelType w:val="hybridMultilevel"/>
    <w:tmpl w:val="0B7630C2"/>
    <w:lvl w:ilvl="0" w:tplc="AA342FB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27377DF"/>
    <w:multiLevelType w:val="hybridMultilevel"/>
    <w:tmpl w:val="7B0CE652"/>
    <w:lvl w:ilvl="0" w:tplc="766ED7EE">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3B0686C"/>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1864684C"/>
    <w:multiLevelType w:val="hybridMultilevel"/>
    <w:tmpl w:val="F4865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576849"/>
    <w:multiLevelType w:val="hybridMultilevel"/>
    <w:tmpl w:val="EBB07CE2"/>
    <w:lvl w:ilvl="0" w:tplc="FD8A3176">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15:restartNumberingAfterBreak="0">
    <w:nsid w:val="1EF13D27"/>
    <w:multiLevelType w:val="hybridMultilevel"/>
    <w:tmpl w:val="7AA2074E"/>
    <w:lvl w:ilvl="0" w:tplc="77B6F298">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28C1C69"/>
    <w:multiLevelType w:val="multilevel"/>
    <w:tmpl w:val="47DC2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461599"/>
    <w:multiLevelType w:val="hybridMultilevel"/>
    <w:tmpl w:val="F62EC71C"/>
    <w:lvl w:ilvl="0" w:tplc="CB9A8C9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9676F09"/>
    <w:multiLevelType w:val="hybridMultilevel"/>
    <w:tmpl w:val="E9F86432"/>
    <w:lvl w:ilvl="0" w:tplc="86AA95B8">
      <w:numFmt w:val="bullet"/>
      <w:lvlText w:val="-"/>
      <w:lvlJc w:val="left"/>
      <w:pPr>
        <w:ind w:left="1428" w:hanging="360"/>
      </w:pPr>
      <w:rPr>
        <w:rFonts w:ascii="Calibri" w:eastAsiaTheme="minorEastAsia"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0" w15:restartNumberingAfterBreak="0">
    <w:nsid w:val="396A443D"/>
    <w:multiLevelType w:val="hybridMultilevel"/>
    <w:tmpl w:val="A770EB9A"/>
    <w:lvl w:ilvl="0" w:tplc="2BD053EA">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DB203F"/>
    <w:multiLevelType w:val="hybridMultilevel"/>
    <w:tmpl w:val="2C08BC0C"/>
    <w:lvl w:ilvl="0" w:tplc="86AA95B8">
      <w:numFmt w:val="bullet"/>
      <w:lvlText w:val="-"/>
      <w:lvlJc w:val="left"/>
      <w:pPr>
        <w:ind w:left="720" w:hanging="360"/>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ECA7A82"/>
    <w:multiLevelType w:val="hybridMultilevel"/>
    <w:tmpl w:val="BA76DF1E"/>
    <w:lvl w:ilvl="0" w:tplc="92EE4698">
      <w:start w:val="13"/>
      <w:numFmt w:val="bullet"/>
      <w:lvlText w:val="-"/>
      <w:lvlJc w:val="left"/>
      <w:pPr>
        <w:ind w:left="360" w:hanging="360"/>
      </w:pPr>
      <w:rPr>
        <w:rFonts w:ascii="Calibri" w:eastAsiaTheme="minorEastAsia"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5D0797D"/>
    <w:multiLevelType w:val="hybridMultilevel"/>
    <w:tmpl w:val="B6020BFA"/>
    <w:lvl w:ilvl="0" w:tplc="B1129482">
      <w:numFmt w:val="bullet"/>
      <w:lvlText w:val=""/>
      <w:lvlJc w:val="left"/>
      <w:pPr>
        <w:ind w:left="1080" w:hanging="360"/>
      </w:pPr>
      <w:rPr>
        <w:rFonts w:ascii="Wingdings" w:eastAsia="Calibri" w:hAnsi="Wingdings" w:cs="Calibri"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abstractNum w:abstractNumId="14" w15:restartNumberingAfterBreak="0">
    <w:nsid w:val="47584EA2"/>
    <w:multiLevelType w:val="hybridMultilevel"/>
    <w:tmpl w:val="BAAA949C"/>
    <w:lvl w:ilvl="0" w:tplc="86AA95B8">
      <w:numFmt w:val="bullet"/>
      <w:lvlText w:val="-"/>
      <w:lvlJc w:val="left"/>
      <w:pPr>
        <w:ind w:left="1428" w:hanging="360"/>
      </w:pPr>
      <w:rPr>
        <w:rFonts w:ascii="Calibri" w:eastAsiaTheme="minorEastAsia"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15:restartNumberingAfterBreak="0">
    <w:nsid w:val="49B30BCC"/>
    <w:multiLevelType w:val="hybridMultilevel"/>
    <w:tmpl w:val="FFB09F2E"/>
    <w:lvl w:ilvl="0" w:tplc="BA7CA49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BD60B14"/>
    <w:multiLevelType w:val="hybridMultilevel"/>
    <w:tmpl w:val="9CF25E0A"/>
    <w:lvl w:ilvl="0" w:tplc="AE86C6A8">
      <w:start w:val="7"/>
      <w:numFmt w:val="bullet"/>
      <w:lvlText w:val="-"/>
      <w:lvlJc w:val="left"/>
      <w:pPr>
        <w:ind w:left="1068" w:hanging="360"/>
      </w:pPr>
      <w:rPr>
        <w:rFonts w:ascii="Calibri" w:eastAsiaTheme="minorEastAsia"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4EB65462"/>
    <w:multiLevelType w:val="hybridMultilevel"/>
    <w:tmpl w:val="17CC41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F2C05D9"/>
    <w:multiLevelType w:val="hybridMultilevel"/>
    <w:tmpl w:val="FF4C98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DE0017"/>
    <w:multiLevelType w:val="hybridMultilevel"/>
    <w:tmpl w:val="5686E1BC"/>
    <w:lvl w:ilvl="0" w:tplc="6D443972">
      <w:numFmt w:val="bullet"/>
      <w:lvlText w:val="-"/>
      <w:lvlJc w:val="left"/>
      <w:pPr>
        <w:ind w:left="410" w:hanging="360"/>
      </w:pPr>
      <w:rPr>
        <w:rFonts w:ascii="Calibri" w:eastAsia="Calibri" w:hAnsi="Calibri" w:cs="Calibri" w:hint="default"/>
      </w:rPr>
    </w:lvl>
    <w:lvl w:ilvl="1" w:tplc="040C0003">
      <w:start w:val="1"/>
      <w:numFmt w:val="bullet"/>
      <w:lvlText w:val="o"/>
      <w:lvlJc w:val="left"/>
      <w:pPr>
        <w:ind w:left="1130" w:hanging="360"/>
      </w:pPr>
      <w:rPr>
        <w:rFonts w:ascii="Courier New" w:hAnsi="Courier New" w:cs="Courier New" w:hint="default"/>
      </w:rPr>
    </w:lvl>
    <w:lvl w:ilvl="2" w:tplc="040C0005">
      <w:start w:val="1"/>
      <w:numFmt w:val="bullet"/>
      <w:lvlText w:val=""/>
      <w:lvlJc w:val="left"/>
      <w:pPr>
        <w:ind w:left="1850" w:hanging="360"/>
      </w:pPr>
      <w:rPr>
        <w:rFonts w:ascii="Wingdings" w:hAnsi="Wingdings" w:hint="default"/>
      </w:rPr>
    </w:lvl>
    <w:lvl w:ilvl="3" w:tplc="040C0001">
      <w:start w:val="1"/>
      <w:numFmt w:val="bullet"/>
      <w:lvlText w:val=""/>
      <w:lvlJc w:val="left"/>
      <w:pPr>
        <w:ind w:left="2570" w:hanging="360"/>
      </w:pPr>
      <w:rPr>
        <w:rFonts w:ascii="Symbol" w:hAnsi="Symbol" w:hint="default"/>
      </w:rPr>
    </w:lvl>
    <w:lvl w:ilvl="4" w:tplc="040C0003">
      <w:start w:val="1"/>
      <w:numFmt w:val="bullet"/>
      <w:lvlText w:val="o"/>
      <w:lvlJc w:val="left"/>
      <w:pPr>
        <w:ind w:left="3290" w:hanging="360"/>
      </w:pPr>
      <w:rPr>
        <w:rFonts w:ascii="Courier New" w:hAnsi="Courier New" w:cs="Courier New" w:hint="default"/>
      </w:rPr>
    </w:lvl>
    <w:lvl w:ilvl="5" w:tplc="040C0005">
      <w:start w:val="1"/>
      <w:numFmt w:val="bullet"/>
      <w:lvlText w:val=""/>
      <w:lvlJc w:val="left"/>
      <w:pPr>
        <w:ind w:left="4010" w:hanging="360"/>
      </w:pPr>
      <w:rPr>
        <w:rFonts w:ascii="Wingdings" w:hAnsi="Wingdings" w:hint="default"/>
      </w:rPr>
    </w:lvl>
    <w:lvl w:ilvl="6" w:tplc="040C0001">
      <w:start w:val="1"/>
      <w:numFmt w:val="bullet"/>
      <w:lvlText w:val=""/>
      <w:lvlJc w:val="left"/>
      <w:pPr>
        <w:ind w:left="4730" w:hanging="360"/>
      </w:pPr>
      <w:rPr>
        <w:rFonts w:ascii="Symbol" w:hAnsi="Symbol" w:hint="default"/>
      </w:rPr>
    </w:lvl>
    <w:lvl w:ilvl="7" w:tplc="040C0003">
      <w:start w:val="1"/>
      <w:numFmt w:val="bullet"/>
      <w:lvlText w:val="o"/>
      <w:lvlJc w:val="left"/>
      <w:pPr>
        <w:ind w:left="5450" w:hanging="360"/>
      </w:pPr>
      <w:rPr>
        <w:rFonts w:ascii="Courier New" w:hAnsi="Courier New" w:cs="Courier New" w:hint="default"/>
      </w:rPr>
    </w:lvl>
    <w:lvl w:ilvl="8" w:tplc="040C0005">
      <w:start w:val="1"/>
      <w:numFmt w:val="bullet"/>
      <w:lvlText w:val=""/>
      <w:lvlJc w:val="left"/>
      <w:pPr>
        <w:ind w:left="6170" w:hanging="360"/>
      </w:pPr>
      <w:rPr>
        <w:rFonts w:ascii="Wingdings" w:hAnsi="Wingdings" w:hint="default"/>
      </w:rPr>
    </w:lvl>
  </w:abstractNum>
  <w:abstractNum w:abstractNumId="20" w15:restartNumberingAfterBreak="0">
    <w:nsid w:val="61170817"/>
    <w:multiLevelType w:val="hybridMultilevel"/>
    <w:tmpl w:val="EEA841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7311C29"/>
    <w:multiLevelType w:val="hybridMultilevel"/>
    <w:tmpl w:val="AF722802"/>
    <w:lvl w:ilvl="0" w:tplc="8370CC5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682F2B33"/>
    <w:multiLevelType w:val="multilevel"/>
    <w:tmpl w:val="F20AF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18F3CD8"/>
    <w:multiLevelType w:val="hybridMultilevel"/>
    <w:tmpl w:val="178EEDA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4" w15:restartNumberingAfterBreak="0">
    <w:nsid w:val="753377B0"/>
    <w:multiLevelType w:val="hybridMultilevel"/>
    <w:tmpl w:val="50CAB908"/>
    <w:lvl w:ilvl="0" w:tplc="B5C014A4">
      <w:start w:val="27"/>
      <w:numFmt w:val="bullet"/>
      <w:lvlText w:val="-"/>
      <w:lvlJc w:val="left"/>
      <w:pPr>
        <w:ind w:left="720" w:hanging="360"/>
      </w:pPr>
      <w:rPr>
        <w:rFonts w:ascii="Calibri" w:eastAsiaTheme="minorEastAsia"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7E278D0"/>
    <w:multiLevelType w:val="hybridMultilevel"/>
    <w:tmpl w:val="19AA06FE"/>
    <w:lvl w:ilvl="0" w:tplc="967E068E">
      <w:start w:val="1"/>
      <w:numFmt w:val="bullet"/>
      <w:lvlText w:val="S"/>
      <w:lvlJc w:val="left"/>
      <w:pPr>
        <w:ind w:left="720" w:hanging="360"/>
      </w:pPr>
      <w:rPr>
        <w:rFonts w:ascii="Wingdings" w:hAnsi="Wingding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9BB5245"/>
    <w:multiLevelType w:val="hybridMultilevel"/>
    <w:tmpl w:val="8C46F288"/>
    <w:lvl w:ilvl="0" w:tplc="F73EA4D8">
      <w:numFmt w:val="bullet"/>
      <w:lvlText w:val=""/>
      <w:lvlJc w:val="left"/>
      <w:pPr>
        <w:ind w:left="720" w:hanging="360"/>
      </w:pPr>
      <w:rPr>
        <w:rFonts w:ascii="Wingdings" w:eastAsiaTheme="minorEastAsia"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83342068">
    <w:abstractNumId w:val="3"/>
  </w:num>
  <w:num w:numId="2" w16cid:durableId="1055814037">
    <w:abstractNumId w:val="24"/>
  </w:num>
  <w:num w:numId="3" w16cid:durableId="1820997394">
    <w:abstractNumId w:val="0"/>
  </w:num>
  <w:num w:numId="4" w16cid:durableId="852188428">
    <w:abstractNumId w:val="10"/>
  </w:num>
  <w:num w:numId="5" w16cid:durableId="1763263164">
    <w:abstractNumId w:val="11"/>
  </w:num>
  <w:num w:numId="6" w16cid:durableId="1119228416">
    <w:abstractNumId w:val="17"/>
  </w:num>
  <w:num w:numId="7" w16cid:durableId="714735901">
    <w:abstractNumId w:val="23"/>
  </w:num>
  <w:num w:numId="8" w16cid:durableId="305743810">
    <w:abstractNumId w:val="14"/>
  </w:num>
  <w:num w:numId="9" w16cid:durableId="1923374972">
    <w:abstractNumId w:val="19"/>
  </w:num>
  <w:num w:numId="10" w16cid:durableId="1820877027">
    <w:abstractNumId w:val="16"/>
  </w:num>
  <w:num w:numId="11" w16cid:durableId="16254289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5482086">
    <w:abstractNumId w:val="12"/>
  </w:num>
  <w:num w:numId="13" w16cid:durableId="513690963">
    <w:abstractNumId w:val="21"/>
  </w:num>
  <w:num w:numId="14" w16cid:durableId="1726945716">
    <w:abstractNumId w:val="26"/>
  </w:num>
  <w:num w:numId="15" w16cid:durableId="2053461654">
    <w:abstractNumId w:val="6"/>
  </w:num>
  <w:num w:numId="16" w16cid:durableId="648634142">
    <w:abstractNumId w:val="5"/>
  </w:num>
  <w:num w:numId="17" w16cid:durableId="863178859">
    <w:abstractNumId w:val="9"/>
  </w:num>
  <w:num w:numId="18" w16cid:durableId="1454245841">
    <w:abstractNumId w:val="15"/>
  </w:num>
  <w:num w:numId="19" w16cid:durableId="1746145394">
    <w:abstractNumId w:val="1"/>
  </w:num>
  <w:num w:numId="20" w16cid:durableId="650446571">
    <w:abstractNumId w:val="11"/>
  </w:num>
  <w:num w:numId="21" w16cid:durableId="36702311">
    <w:abstractNumId w:val="8"/>
  </w:num>
  <w:num w:numId="22" w16cid:durableId="611664814">
    <w:abstractNumId w:val="13"/>
  </w:num>
  <w:num w:numId="23" w16cid:durableId="1842158472">
    <w:abstractNumId w:val="11"/>
  </w:num>
  <w:num w:numId="24" w16cid:durableId="4291952">
    <w:abstractNumId w:val="21"/>
  </w:num>
  <w:num w:numId="25" w16cid:durableId="1047802811">
    <w:abstractNumId w:val="22"/>
  </w:num>
  <w:num w:numId="26" w16cid:durableId="1157644503">
    <w:abstractNumId w:val="7"/>
  </w:num>
  <w:num w:numId="27" w16cid:durableId="681008323">
    <w:abstractNumId w:val="4"/>
  </w:num>
  <w:num w:numId="28" w16cid:durableId="1509708217">
    <w:abstractNumId w:val="25"/>
  </w:num>
  <w:num w:numId="29" w16cid:durableId="605424053">
    <w:abstractNumId w:val="20"/>
  </w:num>
  <w:num w:numId="30" w16cid:durableId="1851261961">
    <w:abstractNumId w:val="18"/>
  </w:num>
  <w:num w:numId="31" w16cid:durableId="1108815931">
    <w:abstractNumId w:val="3"/>
  </w:num>
  <w:num w:numId="32" w16cid:durableId="39326895">
    <w:abstractNumId w:val="3"/>
  </w:num>
  <w:num w:numId="33" w16cid:durableId="993870900">
    <w:abstractNumId w:val="3"/>
  </w:num>
  <w:num w:numId="34" w16cid:durableId="19691922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ECF"/>
    <w:rsid w:val="00006E80"/>
    <w:rsid w:val="00013A5B"/>
    <w:rsid w:val="000145C0"/>
    <w:rsid w:val="0001472E"/>
    <w:rsid w:val="000322F5"/>
    <w:rsid w:val="00042A5B"/>
    <w:rsid w:val="0006005B"/>
    <w:rsid w:val="000738D2"/>
    <w:rsid w:val="000777E1"/>
    <w:rsid w:val="00090F68"/>
    <w:rsid w:val="000C4DF1"/>
    <w:rsid w:val="000D4388"/>
    <w:rsid w:val="000E5FC5"/>
    <w:rsid w:val="000F03DB"/>
    <w:rsid w:val="00104D1E"/>
    <w:rsid w:val="00104EF4"/>
    <w:rsid w:val="00121206"/>
    <w:rsid w:val="001239FB"/>
    <w:rsid w:val="00130AC8"/>
    <w:rsid w:val="00152B5C"/>
    <w:rsid w:val="00155AAA"/>
    <w:rsid w:val="00156BFB"/>
    <w:rsid w:val="001917B1"/>
    <w:rsid w:val="001A058E"/>
    <w:rsid w:val="001A598A"/>
    <w:rsid w:val="001C55FD"/>
    <w:rsid w:val="001D1122"/>
    <w:rsid w:val="001D5EA3"/>
    <w:rsid w:val="001E6946"/>
    <w:rsid w:val="001F7899"/>
    <w:rsid w:val="00210982"/>
    <w:rsid w:val="00212A60"/>
    <w:rsid w:val="00216A77"/>
    <w:rsid w:val="00220678"/>
    <w:rsid w:val="0022645C"/>
    <w:rsid w:val="00226BE2"/>
    <w:rsid w:val="00240C70"/>
    <w:rsid w:val="00246749"/>
    <w:rsid w:val="002513DB"/>
    <w:rsid w:val="00251D36"/>
    <w:rsid w:val="002674E1"/>
    <w:rsid w:val="00293B80"/>
    <w:rsid w:val="00295BCB"/>
    <w:rsid w:val="002C15AE"/>
    <w:rsid w:val="002C3B9A"/>
    <w:rsid w:val="002C6311"/>
    <w:rsid w:val="002E43D1"/>
    <w:rsid w:val="002E70B5"/>
    <w:rsid w:val="002F3975"/>
    <w:rsid w:val="00323F17"/>
    <w:rsid w:val="003312C8"/>
    <w:rsid w:val="00337753"/>
    <w:rsid w:val="003434CA"/>
    <w:rsid w:val="00352945"/>
    <w:rsid w:val="00352DA8"/>
    <w:rsid w:val="003551E5"/>
    <w:rsid w:val="00356F59"/>
    <w:rsid w:val="00363547"/>
    <w:rsid w:val="00371628"/>
    <w:rsid w:val="00376EC2"/>
    <w:rsid w:val="00382138"/>
    <w:rsid w:val="003A2106"/>
    <w:rsid w:val="003B1F04"/>
    <w:rsid w:val="003B74A5"/>
    <w:rsid w:val="003C3872"/>
    <w:rsid w:val="003C596E"/>
    <w:rsid w:val="003C7085"/>
    <w:rsid w:val="003D39E4"/>
    <w:rsid w:val="003F06BE"/>
    <w:rsid w:val="003F21B7"/>
    <w:rsid w:val="003F6A4F"/>
    <w:rsid w:val="00403640"/>
    <w:rsid w:val="00412901"/>
    <w:rsid w:val="00421955"/>
    <w:rsid w:val="00430842"/>
    <w:rsid w:val="00490F6A"/>
    <w:rsid w:val="00492958"/>
    <w:rsid w:val="00497E9B"/>
    <w:rsid w:val="004A56D8"/>
    <w:rsid w:val="004B7507"/>
    <w:rsid w:val="004C1544"/>
    <w:rsid w:val="004E737E"/>
    <w:rsid w:val="004F4350"/>
    <w:rsid w:val="004F57D3"/>
    <w:rsid w:val="00500F6A"/>
    <w:rsid w:val="00502104"/>
    <w:rsid w:val="00503BD3"/>
    <w:rsid w:val="00510747"/>
    <w:rsid w:val="005364C7"/>
    <w:rsid w:val="00556F74"/>
    <w:rsid w:val="0056035C"/>
    <w:rsid w:val="00565CF7"/>
    <w:rsid w:val="00566CFC"/>
    <w:rsid w:val="005774ED"/>
    <w:rsid w:val="005B13B8"/>
    <w:rsid w:val="005B5E1A"/>
    <w:rsid w:val="005B789D"/>
    <w:rsid w:val="005C2FA0"/>
    <w:rsid w:val="005C65C9"/>
    <w:rsid w:val="005D40D7"/>
    <w:rsid w:val="005D67CC"/>
    <w:rsid w:val="005E539E"/>
    <w:rsid w:val="005E6438"/>
    <w:rsid w:val="005F0CAE"/>
    <w:rsid w:val="005F5C5E"/>
    <w:rsid w:val="006037A2"/>
    <w:rsid w:val="00604869"/>
    <w:rsid w:val="00613D12"/>
    <w:rsid w:val="006159AF"/>
    <w:rsid w:val="00617532"/>
    <w:rsid w:val="006178BD"/>
    <w:rsid w:val="00617C58"/>
    <w:rsid w:val="00617F12"/>
    <w:rsid w:val="0062195B"/>
    <w:rsid w:val="0062664D"/>
    <w:rsid w:val="00633E42"/>
    <w:rsid w:val="0063473B"/>
    <w:rsid w:val="0063693B"/>
    <w:rsid w:val="006424DA"/>
    <w:rsid w:val="006450AF"/>
    <w:rsid w:val="00655980"/>
    <w:rsid w:val="00666CDF"/>
    <w:rsid w:val="006701BE"/>
    <w:rsid w:val="0068579F"/>
    <w:rsid w:val="00695D23"/>
    <w:rsid w:val="006A5DAE"/>
    <w:rsid w:val="006C27C3"/>
    <w:rsid w:val="006C7497"/>
    <w:rsid w:val="006D7554"/>
    <w:rsid w:val="007048A4"/>
    <w:rsid w:val="00716B8F"/>
    <w:rsid w:val="00727682"/>
    <w:rsid w:val="00737851"/>
    <w:rsid w:val="007455A8"/>
    <w:rsid w:val="00752DB0"/>
    <w:rsid w:val="0077190C"/>
    <w:rsid w:val="00785B82"/>
    <w:rsid w:val="00796E0D"/>
    <w:rsid w:val="007B0C5C"/>
    <w:rsid w:val="007C6769"/>
    <w:rsid w:val="007E55C9"/>
    <w:rsid w:val="00810C65"/>
    <w:rsid w:val="00815D47"/>
    <w:rsid w:val="00833C10"/>
    <w:rsid w:val="00855388"/>
    <w:rsid w:val="0085616F"/>
    <w:rsid w:val="00876AE9"/>
    <w:rsid w:val="008972C7"/>
    <w:rsid w:val="008B2FED"/>
    <w:rsid w:val="008B42F4"/>
    <w:rsid w:val="008B77F8"/>
    <w:rsid w:val="008C14C9"/>
    <w:rsid w:val="008E20BA"/>
    <w:rsid w:val="008E3D8F"/>
    <w:rsid w:val="008F29E0"/>
    <w:rsid w:val="00915CCE"/>
    <w:rsid w:val="00915EA5"/>
    <w:rsid w:val="00916A67"/>
    <w:rsid w:val="00917CE6"/>
    <w:rsid w:val="00917DDB"/>
    <w:rsid w:val="009224E9"/>
    <w:rsid w:val="00927B05"/>
    <w:rsid w:val="00931766"/>
    <w:rsid w:val="0094581F"/>
    <w:rsid w:val="00947E44"/>
    <w:rsid w:val="00954D72"/>
    <w:rsid w:val="00957450"/>
    <w:rsid w:val="009639F8"/>
    <w:rsid w:val="00992CCF"/>
    <w:rsid w:val="00994992"/>
    <w:rsid w:val="009C3174"/>
    <w:rsid w:val="009C39B0"/>
    <w:rsid w:val="009C623E"/>
    <w:rsid w:val="009C64A4"/>
    <w:rsid w:val="009C690F"/>
    <w:rsid w:val="009D1BD9"/>
    <w:rsid w:val="009D33E2"/>
    <w:rsid w:val="009E1705"/>
    <w:rsid w:val="009E4476"/>
    <w:rsid w:val="00A120FB"/>
    <w:rsid w:val="00A344B3"/>
    <w:rsid w:val="00A436CC"/>
    <w:rsid w:val="00A6280C"/>
    <w:rsid w:val="00A675A2"/>
    <w:rsid w:val="00A67D22"/>
    <w:rsid w:val="00A7675E"/>
    <w:rsid w:val="00A87DFA"/>
    <w:rsid w:val="00AA6BD3"/>
    <w:rsid w:val="00AE22B7"/>
    <w:rsid w:val="00B1337F"/>
    <w:rsid w:val="00B17ABB"/>
    <w:rsid w:val="00B2003D"/>
    <w:rsid w:val="00B2765B"/>
    <w:rsid w:val="00B50661"/>
    <w:rsid w:val="00B50A6C"/>
    <w:rsid w:val="00B57AD9"/>
    <w:rsid w:val="00B62602"/>
    <w:rsid w:val="00B70034"/>
    <w:rsid w:val="00B71099"/>
    <w:rsid w:val="00B83D7B"/>
    <w:rsid w:val="00B92029"/>
    <w:rsid w:val="00BA363C"/>
    <w:rsid w:val="00BB3CEF"/>
    <w:rsid w:val="00BB7AB5"/>
    <w:rsid w:val="00BF39E4"/>
    <w:rsid w:val="00C02613"/>
    <w:rsid w:val="00C126B7"/>
    <w:rsid w:val="00C16E3F"/>
    <w:rsid w:val="00C204DB"/>
    <w:rsid w:val="00C275B5"/>
    <w:rsid w:val="00C30A77"/>
    <w:rsid w:val="00C431F3"/>
    <w:rsid w:val="00C46C0C"/>
    <w:rsid w:val="00C47499"/>
    <w:rsid w:val="00C623F6"/>
    <w:rsid w:val="00C85B7C"/>
    <w:rsid w:val="00C97ECF"/>
    <w:rsid w:val="00CB462B"/>
    <w:rsid w:val="00CC3A42"/>
    <w:rsid w:val="00CC7E0A"/>
    <w:rsid w:val="00CD1643"/>
    <w:rsid w:val="00CD7396"/>
    <w:rsid w:val="00CE0DBF"/>
    <w:rsid w:val="00CE1FB4"/>
    <w:rsid w:val="00CE6BD5"/>
    <w:rsid w:val="00CF4A10"/>
    <w:rsid w:val="00D0620E"/>
    <w:rsid w:val="00D10F24"/>
    <w:rsid w:val="00D11C72"/>
    <w:rsid w:val="00D2028B"/>
    <w:rsid w:val="00D232DF"/>
    <w:rsid w:val="00D353E9"/>
    <w:rsid w:val="00D44665"/>
    <w:rsid w:val="00D528B7"/>
    <w:rsid w:val="00D816E8"/>
    <w:rsid w:val="00D96B08"/>
    <w:rsid w:val="00DA1606"/>
    <w:rsid w:val="00DB46EC"/>
    <w:rsid w:val="00DB6E54"/>
    <w:rsid w:val="00DC3C3E"/>
    <w:rsid w:val="00DE44D5"/>
    <w:rsid w:val="00DE7B73"/>
    <w:rsid w:val="00DF562A"/>
    <w:rsid w:val="00E01CFD"/>
    <w:rsid w:val="00E05839"/>
    <w:rsid w:val="00E4016B"/>
    <w:rsid w:val="00E431D5"/>
    <w:rsid w:val="00E77328"/>
    <w:rsid w:val="00EA154A"/>
    <w:rsid w:val="00EB73D7"/>
    <w:rsid w:val="00EC0F11"/>
    <w:rsid w:val="00ED5530"/>
    <w:rsid w:val="00EE0325"/>
    <w:rsid w:val="00EE59BF"/>
    <w:rsid w:val="00F022C5"/>
    <w:rsid w:val="00F170A6"/>
    <w:rsid w:val="00F379CF"/>
    <w:rsid w:val="00F4047F"/>
    <w:rsid w:val="00F62548"/>
    <w:rsid w:val="00F732F6"/>
    <w:rsid w:val="00F756F6"/>
    <w:rsid w:val="00F84C00"/>
    <w:rsid w:val="00F8530F"/>
    <w:rsid w:val="00FA3578"/>
    <w:rsid w:val="00FA3EBC"/>
    <w:rsid w:val="00FA6AAD"/>
    <w:rsid w:val="00FB1559"/>
    <w:rsid w:val="00FC5BA7"/>
    <w:rsid w:val="00FD2C0B"/>
    <w:rsid w:val="00FE0BEB"/>
    <w:rsid w:val="00FE3C06"/>
    <w:rsid w:val="00FE7F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398361"/>
  <w15:chartTrackingRefBased/>
  <w15:docId w15:val="{79EB77DF-A532-4A90-A033-2FCA369D6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62B"/>
    <w:pPr>
      <w:spacing w:after="0"/>
    </w:pPr>
  </w:style>
  <w:style w:type="paragraph" w:styleId="Titre1">
    <w:name w:val="heading 1"/>
    <w:aliases w:val="Partie,Chapitre,1.Titre 1,H1"/>
    <w:basedOn w:val="Normal"/>
    <w:next w:val="Normal"/>
    <w:link w:val="Titre1Car"/>
    <w:qFormat/>
    <w:rsid w:val="00BA363C"/>
    <w:pPr>
      <w:keepNext/>
      <w:keepLines/>
      <w:numPr>
        <w:numId w:val="1"/>
      </w:numPr>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Titre2">
    <w:name w:val="heading 2"/>
    <w:basedOn w:val="Normal"/>
    <w:next w:val="Normal"/>
    <w:link w:val="Titre2Car"/>
    <w:uiPriority w:val="9"/>
    <w:unhideWhenUsed/>
    <w:qFormat/>
    <w:rsid w:val="00BA363C"/>
    <w:pPr>
      <w:keepNext/>
      <w:keepLines/>
      <w:spacing w:before="40" w:line="240" w:lineRule="auto"/>
      <w:outlineLvl w:val="1"/>
    </w:pPr>
    <w:rPr>
      <w:rFonts w:asciiTheme="majorHAnsi" w:eastAsiaTheme="majorEastAsia" w:hAnsiTheme="majorHAnsi" w:cstheme="majorBidi"/>
      <w:color w:val="2E74B5" w:themeColor="accent1" w:themeShade="BF"/>
      <w:sz w:val="32"/>
      <w:szCs w:val="32"/>
    </w:rPr>
  </w:style>
  <w:style w:type="paragraph" w:styleId="Titre3">
    <w:name w:val="heading 3"/>
    <w:aliases w:val="H3,Org Heading 1,h1,Org Heading 11,h11,Org Heading 12,h12,Org Heading 13,h13,Org Heading 14,h14,Org Heading 111,h111,Org Heading 121,h121,Org Heading 131,h131,Org Heading 15,h15,Org Heading 112,h112,Org Heading 122,h122,Org Heading 132,h132,h16"/>
    <w:basedOn w:val="Normal"/>
    <w:next w:val="Normal"/>
    <w:link w:val="Titre3Car"/>
    <w:unhideWhenUsed/>
    <w:qFormat/>
    <w:rsid w:val="00BA363C"/>
    <w:pPr>
      <w:keepNext/>
      <w:keepLines/>
      <w:numPr>
        <w:ilvl w:val="2"/>
        <w:numId w:val="1"/>
      </w:numPr>
      <w:spacing w:before="40" w:line="240" w:lineRule="auto"/>
      <w:outlineLvl w:val="2"/>
    </w:pPr>
    <w:rPr>
      <w:rFonts w:asciiTheme="majorHAnsi" w:eastAsiaTheme="majorEastAsia" w:hAnsiTheme="majorHAnsi" w:cstheme="majorBidi"/>
      <w:color w:val="2E74B5" w:themeColor="accent1" w:themeShade="BF"/>
      <w:sz w:val="28"/>
      <w:szCs w:val="28"/>
    </w:rPr>
  </w:style>
  <w:style w:type="paragraph" w:styleId="Titre4">
    <w:name w:val="heading 4"/>
    <w:aliases w:val="Org Heading 2,Org Heading 21,Org Heading 22,Org Heading 23,Org Heading 211,Org Heading 221,Org Heading 24,Org Heading 212,Org Heading 222,Org Heading 25,Org Heading 213,Org Heading 223,Org Heading 26,Org Heading 27,Org Heading 214,H4,h4"/>
    <w:basedOn w:val="Normal"/>
    <w:next w:val="Normal"/>
    <w:link w:val="Titre4Car"/>
    <w:unhideWhenUsed/>
    <w:qFormat/>
    <w:rsid w:val="00BA363C"/>
    <w:pPr>
      <w:keepNext/>
      <w:keepLines/>
      <w:numPr>
        <w:ilvl w:val="3"/>
        <w:numId w:val="1"/>
      </w:numPr>
      <w:spacing w:before="40"/>
      <w:outlineLvl w:val="3"/>
    </w:pPr>
    <w:rPr>
      <w:rFonts w:asciiTheme="majorHAnsi" w:eastAsiaTheme="majorEastAsia" w:hAnsiTheme="majorHAnsi" w:cstheme="majorBidi"/>
      <w:color w:val="2E74B5" w:themeColor="accent1" w:themeShade="BF"/>
      <w:sz w:val="24"/>
      <w:szCs w:val="24"/>
    </w:rPr>
  </w:style>
  <w:style w:type="paragraph" w:styleId="Titre5">
    <w:name w:val="heading 5"/>
    <w:aliases w:val="Titre 5-inutilisé"/>
    <w:basedOn w:val="Normal"/>
    <w:next w:val="Normal"/>
    <w:link w:val="Titre5Car"/>
    <w:unhideWhenUsed/>
    <w:qFormat/>
    <w:rsid w:val="00BA363C"/>
    <w:pPr>
      <w:keepNext/>
      <w:keepLines/>
      <w:numPr>
        <w:ilvl w:val="4"/>
        <w:numId w:val="1"/>
      </w:numPr>
      <w:spacing w:before="40"/>
      <w:outlineLvl w:val="4"/>
    </w:pPr>
    <w:rPr>
      <w:rFonts w:asciiTheme="majorHAnsi" w:eastAsiaTheme="majorEastAsia" w:hAnsiTheme="majorHAnsi" w:cstheme="majorBidi"/>
      <w:caps/>
      <w:color w:val="2E74B5" w:themeColor="accent1" w:themeShade="BF"/>
    </w:rPr>
  </w:style>
  <w:style w:type="paragraph" w:styleId="Titre6">
    <w:name w:val="heading 6"/>
    <w:aliases w:val="Titre 6 inutilisé"/>
    <w:basedOn w:val="Normal"/>
    <w:next w:val="Normal"/>
    <w:link w:val="Titre6Car"/>
    <w:unhideWhenUsed/>
    <w:qFormat/>
    <w:rsid w:val="00BA363C"/>
    <w:pPr>
      <w:keepNext/>
      <w:keepLines/>
      <w:numPr>
        <w:ilvl w:val="5"/>
        <w:numId w:val="1"/>
      </w:numPr>
      <w:spacing w:before="40"/>
      <w:outlineLvl w:val="5"/>
    </w:pPr>
    <w:rPr>
      <w:rFonts w:asciiTheme="majorHAnsi" w:eastAsiaTheme="majorEastAsia" w:hAnsiTheme="majorHAnsi" w:cstheme="majorBidi"/>
      <w:i/>
      <w:iCs/>
      <w:caps/>
      <w:color w:val="1F4E79" w:themeColor="accent1" w:themeShade="80"/>
    </w:rPr>
  </w:style>
  <w:style w:type="paragraph" w:styleId="Titre7">
    <w:name w:val="heading 7"/>
    <w:aliases w:val="Titre 7-inutilisé"/>
    <w:basedOn w:val="Normal"/>
    <w:next w:val="Normal"/>
    <w:link w:val="Titre7Car"/>
    <w:unhideWhenUsed/>
    <w:qFormat/>
    <w:rsid w:val="00BA363C"/>
    <w:pPr>
      <w:keepNext/>
      <w:keepLines/>
      <w:numPr>
        <w:ilvl w:val="6"/>
        <w:numId w:val="1"/>
      </w:numPr>
      <w:spacing w:before="40"/>
      <w:outlineLvl w:val="6"/>
    </w:pPr>
    <w:rPr>
      <w:rFonts w:asciiTheme="majorHAnsi" w:eastAsiaTheme="majorEastAsia" w:hAnsiTheme="majorHAnsi" w:cstheme="majorBidi"/>
      <w:b/>
      <w:bCs/>
      <w:color w:val="1F4E79" w:themeColor="accent1" w:themeShade="80"/>
    </w:rPr>
  </w:style>
  <w:style w:type="paragraph" w:styleId="Titre8">
    <w:name w:val="heading 8"/>
    <w:aliases w:val="Titre 8-inutilisé,8 non utilisé"/>
    <w:basedOn w:val="Normal"/>
    <w:next w:val="Normal"/>
    <w:link w:val="Titre8Car"/>
    <w:unhideWhenUsed/>
    <w:qFormat/>
    <w:rsid w:val="00BA363C"/>
    <w:pPr>
      <w:keepNext/>
      <w:keepLines/>
      <w:numPr>
        <w:ilvl w:val="7"/>
        <w:numId w:val="1"/>
      </w:numPr>
      <w:spacing w:before="40"/>
      <w:outlineLvl w:val="7"/>
    </w:pPr>
    <w:rPr>
      <w:rFonts w:asciiTheme="majorHAnsi" w:eastAsiaTheme="majorEastAsia" w:hAnsiTheme="majorHAnsi" w:cstheme="majorBidi"/>
      <w:b/>
      <w:bCs/>
      <w:i/>
      <w:iCs/>
      <w:color w:val="1F4E79" w:themeColor="accent1" w:themeShade="80"/>
    </w:rPr>
  </w:style>
  <w:style w:type="paragraph" w:styleId="Titre9">
    <w:name w:val="heading 9"/>
    <w:aliases w:val="Titre 9 -inutilisé,9 non utilisé"/>
    <w:basedOn w:val="Normal"/>
    <w:next w:val="Normal"/>
    <w:link w:val="Titre9Car"/>
    <w:unhideWhenUsed/>
    <w:qFormat/>
    <w:rsid w:val="00BA363C"/>
    <w:pPr>
      <w:keepNext/>
      <w:keepLines/>
      <w:numPr>
        <w:ilvl w:val="8"/>
        <w:numId w:val="1"/>
      </w:numPr>
      <w:spacing w:before="40"/>
      <w:outlineLvl w:val="8"/>
    </w:pPr>
    <w:rPr>
      <w:rFonts w:asciiTheme="majorHAnsi" w:eastAsiaTheme="majorEastAsia" w:hAnsiTheme="majorHAnsi" w:cstheme="majorBidi"/>
      <w:i/>
      <w:iCs/>
      <w:color w:val="1F4E79" w:themeColor="accent1"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qFormat/>
    <w:rsid w:val="00BA363C"/>
    <w:pPr>
      <w:spacing w:after="0" w:line="240" w:lineRule="auto"/>
    </w:pPr>
  </w:style>
  <w:style w:type="character" w:customStyle="1" w:styleId="SansinterligneCar">
    <w:name w:val="Sans interligne Car"/>
    <w:basedOn w:val="Policepardfaut"/>
    <w:link w:val="Sansinterligne"/>
    <w:uiPriority w:val="1"/>
    <w:rsid w:val="002513DB"/>
  </w:style>
  <w:style w:type="paragraph" w:customStyle="1" w:styleId="paragraphe1">
    <w:name w:val="paragraphe 1"/>
    <w:basedOn w:val="Normal"/>
    <w:rsid w:val="002513DB"/>
    <w:pPr>
      <w:spacing w:before="120" w:after="60" w:line="240" w:lineRule="auto"/>
      <w:ind w:left="284"/>
      <w:jc w:val="both"/>
    </w:pPr>
    <w:rPr>
      <w:rFonts w:ascii="Times" w:eastAsia="Calibri" w:hAnsi="Times" w:cs="Times"/>
      <w:sz w:val="24"/>
      <w:szCs w:val="26"/>
      <w:lang w:eastAsia="fr-FR"/>
    </w:rPr>
  </w:style>
  <w:style w:type="paragraph" w:customStyle="1" w:styleId="base">
    <w:name w:val="base"/>
    <w:uiPriority w:val="99"/>
    <w:rsid w:val="002513DB"/>
    <w:pPr>
      <w:spacing w:before="120" w:after="0" w:line="276" w:lineRule="auto"/>
      <w:ind w:left="57"/>
      <w:jc w:val="both"/>
    </w:pPr>
    <w:rPr>
      <w:rFonts w:ascii="Times" w:eastAsia="Times New Roman" w:hAnsi="Times" w:cs="Times New Roman"/>
      <w:sz w:val="26"/>
      <w:szCs w:val="20"/>
      <w:lang w:eastAsia="fr-FR"/>
    </w:rPr>
  </w:style>
  <w:style w:type="paragraph" w:customStyle="1" w:styleId="paragraphe10">
    <w:name w:val="paragraphe1"/>
    <w:basedOn w:val="Normal"/>
    <w:rsid w:val="002513DB"/>
    <w:pPr>
      <w:spacing w:before="120" w:after="60" w:line="240" w:lineRule="auto"/>
      <w:ind w:left="284"/>
      <w:jc w:val="both"/>
    </w:pPr>
    <w:rPr>
      <w:rFonts w:ascii="Times" w:eastAsia="Times New Roman" w:hAnsi="Times" w:cs="Times"/>
      <w:sz w:val="24"/>
      <w:szCs w:val="24"/>
      <w:lang w:eastAsia="fr-FR"/>
    </w:rPr>
  </w:style>
  <w:style w:type="character" w:customStyle="1" w:styleId="Titre1Car">
    <w:name w:val="Titre 1 Car"/>
    <w:aliases w:val="Partie Car,Chapitre Car,1.Titre 1 Car,H1 Car"/>
    <w:basedOn w:val="Policepardfaut"/>
    <w:link w:val="Titre1"/>
    <w:uiPriority w:val="9"/>
    <w:rsid w:val="00BA363C"/>
    <w:rPr>
      <w:rFonts w:asciiTheme="majorHAnsi" w:eastAsiaTheme="majorEastAsia" w:hAnsiTheme="majorHAnsi" w:cstheme="majorBidi"/>
      <w:color w:val="1F4E79" w:themeColor="accent1" w:themeShade="80"/>
      <w:sz w:val="36"/>
      <w:szCs w:val="36"/>
    </w:rPr>
  </w:style>
  <w:style w:type="paragraph" w:styleId="En-ttedetabledesmatires">
    <w:name w:val="TOC Heading"/>
    <w:basedOn w:val="Titre1"/>
    <w:next w:val="Normal"/>
    <w:uiPriority w:val="39"/>
    <w:unhideWhenUsed/>
    <w:qFormat/>
    <w:rsid w:val="00BA363C"/>
    <w:pPr>
      <w:numPr>
        <w:numId w:val="0"/>
      </w:numPr>
      <w:outlineLvl w:val="9"/>
    </w:pPr>
  </w:style>
  <w:style w:type="character" w:customStyle="1" w:styleId="Titre2Car">
    <w:name w:val="Titre 2 Car"/>
    <w:basedOn w:val="Policepardfaut"/>
    <w:link w:val="Titre2"/>
    <w:uiPriority w:val="9"/>
    <w:rsid w:val="00BA363C"/>
    <w:rPr>
      <w:rFonts w:asciiTheme="majorHAnsi" w:eastAsiaTheme="majorEastAsia" w:hAnsiTheme="majorHAnsi" w:cstheme="majorBidi"/>
      <w:color w:val="2E74B5" w:themeColor="accent1" w:themeShade="BF"/>
      <w:sz w:val="32"/>
      <w:szCs w:val="32"/>
    </w:rPr>
  </w:style>
  <w:style w:type="character" w:customStyle="1" w:styleId="Titre3Car">
    <w:name w:val="Titre 3 Car"/>
    <w:aliases w:val="H3 Car,Org Heading 1 Car,h1 Car,Org Heading 11 Car,h11 Car,Org Heading 12 Car,h12 Car,Org Heading 13 Car,h13 Car,Org Heading 14 Car,h14 Car,Org Heading 111 Car,h111 Car,Org Heading 121 Car,h121 Car,Org Heading 131 Car,h131 Car,h15 Car"/>
    <w:basedOn w:val="Policepardfaut"/>
    <w:link w:val="Titre3"/>
    <w:uiPriority w:val="9"/>
    <w:rsid w:val="00BA363C"/>
    <w:rPr>
      <w:rFonts w:asciiTheme="majorHAnsi" w:eastAsiaTheme="majorEastAsia" w:hAnsiTheme="majorHAnsi" w:cstheme="majorBidi"/>
      <w:color w:val="2E74B5" w:themeColor="accent1" w:themeShade="BF"/>
      <w:sz w:val="28"/>
      <w:szCs w:val="28"/>
    </w:rPr>
  </w:style>
  <w:style w:type="character" w:customStyle="1" w:styleId="Titre4Car">
    <w:name w:val="Titre 4 Car"/>
    <w:aliases w:val="Org Heading 2 Car,Org Heading 21 Car,Org Heading 22 Car,Org Heading 23 Car,Org Heading 211 Car,Org Heading 221 Car,Org Heading 24 Car,Org Heading 212 Car,Org Heading 222 Car,Org Heading 25 Car,Org Heading 213 Car,Org Heading 223 Car,H4 Car"/>
    <w:basedOn w:val="Policepardfaut"/>
    <w:link w:val="Titre4"/>
    <w:uiPriority w:val="9"/>
    <w:semiHidden/>
    <w:rsid w:val="00BA363C"/>
    <w:rPr>
      <w:rFonts w:asciiTheme="majorHAnsi" w:eastAsiaTheme="majorEastAsia" w:hAnsiTheme="majorHAnsi" w:cstheme="majorBidi"/>
      <w:color w:val="2E74B5" w:themeColor="accent1" w:themeShade="BF"/>
      <w:sz w:val="24"/>
      <w:szCs w:val="24"/>
    </w:rPr>
  </w:style>
  <w:style w:type="character" w:customStyle="1" w:styleId="Titre5Car">
    <w:name w:val="Titre 5 Car"/>
    <w:aliases w:val="Titre 5-inutilisé Car"/>
    <w:basedOn w:val="Policepardfaut"/>
    <w:link w:val="Titre5"/>
    <w:uiPriority w:val="9"/>
    <w:semiHidden/>
    <w:rsid w:val="00BA363C"/>
    <w:rPr>
      <w:rFonts w:asciiTheme="majorHAnsi" w:eastAsiaTheme="majorEastAsia" w:hAnsiTheme="majorHAnsi" w:cstheme="majorBidi"/>
      <w:caps/>
      <w:color w:val="2E74B5" w:themeColor="accent1" w:themeShade="BF"/>
    </w:rPr>
  </w:style>
  <w:style w:type="character" w:customStyle="1" w:styleId="Titre6Car">
    <w:name w:val="Titre 6 Car"/>
    <w:aliases w:val="Titre 6 inutilisé Car"/>
    <w:basedOn w:val="Policepardfaut"/>
    <w:link w:val="Titre6"/>
    <w:uiPriority w:val="9"/>
    <w:semiHidden/>
    <w:rsid w:val="00BA363C"/>
    <w:rPr>
      <w:rFonts w:asciiTheme="majorHAnsi" w:eastAsiaTheme="majorEastAsia" w:hAnsiTheme="majorHAnsi" w:cstheme="majorBidi"/>
      <w:i/>
      <w:iCs/>
      <w:caps/>
      <w:color w:val="1F4E79" w:themeColor="accent1" w:themeShade="80"/>
    </w:rPr>
  </w:style>
  <w:style w:type="character" w:customStyle="1" w:styleId="Titre7Car">
    <w:name w:val="Titre 7 Car"/>
    <w:aliases w:val="Titre 7-inutilisé Car"/>
    <w:basedOn w:val="Policepardfaut"/>
    <w:link w:val="Titre7"/>
    <w:uiPriority w:val="9"/>
    <w:semiHidden/>
    <w:rsid w:val="00BA363C"/>
    <w:rPr>
      <w:rFonts w:asciiTheme="majorHAnsi" w:eastAsiaTheme="majorEastAsia" w:hAnsiTheme="majorHAnsi" w:cstheme="majorBidi"/>
      <w:b/>
      <w:bCs/>
      <w:color w:val="1F4E79" w:themeColor="accent1" w:themeShade="80"/>
    </w:rPr>
  </w:style>
  <w:style w:type="character" w:customStyle="1" w:styleId="Titre8Car">
    <w:name w:val="Titre 8 Car"/>
    <w:aliases w:val="Titre 8-inutilisé Car,8 non utilisé Car"/>
    <w:basedOn w:val="Policepardfaut"/>
    <w:link w:val="Titre8"/>
    <w:uiPriority w:val="9"/>
    <w:semiHidden/>
    <w:rsid w:val="00BA363C"/>
    <w:rPr>
      <w:rFonts w:asciiTheme="majorHAnsi" w:eastAsiaTheme="majorEastAsia" w:hAnsiTheme="majorHAnsi" w:cstheme="majorBidi"/>
      <w:b/>
      <w:bCs/>
      <w:i/>
      <w:iCs/>
      <w:color w:val="1F4E79" w:themeColor="accent1" w:themeShade="80"/>
    </w:rPr>
  </w:style>
  <w:style w:type="character" w:customStyle="1" w:styleId="Titre9Car">
    <w:name w:val="Titre 9 Car"/>
    <w:aliases w:val="Titre 9 -inutilisé Car,9 non utilisé Car"/>
    <w:basedOn w:val="Policepardfaut"/>
    <w:link w:val="Titre9"/>
    <w:uiPriority w:val="9"/>
    <w:semiHidden/>
    <w:rsid w:val="00BA363C"/>
    <w:rPr>
      <w:rFonts w:asciiTheme="majorHAnsi" w:eastAsiaTheme="majorEastAsia" w:hAnsiTheme="majorHAnsi" w:cstheme="majorBidi"/>
      <w:i/>
      <w:iCs/>
      <w:color w:val="1F4E79" w:themeColor="accent1" w:themeShade="80"/>
    </w:rPr>
  </w:style>
  <w:style w:type="paragraph" w:styleId="En-tte">
    <w:name w:val="header"/>
    <w:basedOn w:val="Normal"/>
    <w:link w:val="En-tteCar"/>
    <w:uiPriority w:val="99"/>
    <w:unhideWhenUsed/>
    <w:rsid w:val="008B77F8"/>
    <w:pPr>
      <w:tabs>
        <w:tab w:val="center" w:pos="4536"/>
        <w:tab w:val="right" w:pos="9072"/>
      </w:tabs>
      <w:spacing w:line="240" w:lineRule="auto"/>
    </w:pPr>
  </w:style>
  <w:style w:type="character" w:customStyle="1" w:styleId="En-tteCar">
    <w:name w:val="En-tête Car"/>
    <w:basedOn w:val="Policepardfaut"/>
    <w:link w:val="En-tte"/>
    <w:uiPriority w:val="99"/>
    <w:rsid w:val="008B77F8"/>
  </w:style>
  <w:style w:type="paragraph" w:styleId="Pieddepage">
    <w:name w:val="footer"/>
    <w:basedOn w:val="Normal"/>
    <w:link w:val="PieddepageCar"/>
    <w:uiPriority w:val="99"/>
    <w:unhideWhenUsed/>
    <w:rsid w:val="008B77F8"/>
    <w:pPr>
      <w:tabs>
        <w:tab w:val="center" w:pos="4536"/>
        <w:tab w:val="right" w:pos="9072"/>
      </w:tabs>
      <w:spacing w:line="240" w:lineRule="auto"/>
    </w:pPr>
  </w:style>
  <w:style w:type="character" w:customStyle="1" w:styleId="PieddepageCar">
    <w:name w:val="Pied de page Car"/>
    <w:basedOn w:val="Policepardfaut"/>
    <w:link w:val="Pieddepage"/>
    <w:uiPriority w:val="99"/>
    <w:rsid w:val="008B77F8"/>
  </w:style>
  <w:style w:type="paragraph" w:styleId="Lgende">
    <w:name w:val="caption"/>
    <w:basedOn w:val="Normal"/>
    <w:next w:val="Normal"/>
    <w:uiPriority w:val="35"/>
    <w:semiHidden/>
    <w:unhideWhenUsed/>
    <w:qFormat/>
    <w:rsid w:val="00BA363C"/>
    <w:pPr>
      <w:spacing w:line="240" w:lineRule="auto"/>
    </w:pPr>
    <w:rPr>
      <w:b/>
      <w:bCs/>
      <w:smallCaps/>
      <w:color w:val="44546A" w:themeColor="text2"/>
    </w:rPr>
  </w:style>
  <w:style w:type="paragraph" w:styleId="Titre">
    <w:name w:val="Title"/>
    <w:basedOn w:val="Normal"/>
    <w:next w:val="Normal"/>
    <w:link w:val="TitreCar"/>
    <w:uiPriority w:val="10"/>
    <w:qFormat/>
    <w:rsid w:val="00BA363C"/>
    <w:pPr>
      <w:spacing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reCar">
    <w:name w:val="Titre Car"/>
    <w:basedOn w:val="Policepardfaut"/>
    <w:link w:val="Titre"/>
    <w:uiPriority w:val="10"/>
    <w:rsid w:val="00BA363C"/>
    <w:rPr>
      <w:rFonts w:asciiTheme="majorHAnsi" w:eastAsiaTheme="majorEastAsia" w:hAnsiTheme="majorHAnsi" w:cstheme="majorBidi"/>
      <w:caps/>
      <w:color w:val="44546A" w:themeColor="text2"/>
      <w:spacing w:val="-15"/>
      <w:sz w:val="72"/>
      <w:szCs w:val="72"/>
    </w:rPr>
  </w:style>
  <w:style w:type="paragraph" w:styleId="Sous-titre">
    <w:name w:val="Subtitle"/>
    <w:basedOn w:val="Normal"/>
    <w:next w:val="Normal"/>
    <w:link w:val="Sous-titreCar"/>
    <w:uiPriority w:val="11"/>
    <w:qFormat/>
    <w:rsid w:val="00BA363C"/>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ous-titreCar">
    <w:name w:val="Sous-titre Car"/>
    <w:basedOn w:val="Policepardfaut"/>
    <w:link w:val="Sous-titre"/>
    <w:uiPriority w:val="11"/>
    <w:rsid w:val="00BA363C"/>
    <w:rPr>
      <w:rFonts w:asciiTheme="majorHAnsi" w:eastAsiaTheme="majorEastAsia" w:hAnsiTheme="majorHAnsi" w:cstheme="majorBidi"/>
      <w:color w:val="5B9BD5" w:themeColor="accent1"/>
      <w:sz w:val="28"/>
      <w:szCs w:val="28"/>
    </w:rPr>
  </w:style>
  <w:style w:type="character" w:styleId="lev">
    <w:name w:val="Strong"/>
    <w:basedOn w:val="Policepardfaut"/>
    <w:uiPriority w:val="22"/>
    <w:qFormat/>
    <w:rsid w:val="00BA363C"/>
    <w:rPr>
      <w:b/>
      <w:bCs/>
    </w:rPr>
  </w:style>
  <w:style w:type="character" w:styleId="Accentuation">
    <w:name w:val="Emphasis"/>
    <w:basedOn w:val="Policepardfaut"/>
    <w:uiPriority w:val="20"/>
    <w:qFormat/>
    <w:rsid w:val="00BA363C"/>
    <w:rPr>
      <w:i/>
      <w:iCs/>
    </w:rPr>
  </w:style>
  <w:style w:type="paragraph" w:styleId="Citation">
    <w:name w:val="Quote"/>
    <w:basedOn w:val="Normal"/>
    <w:next w:val="Normal"/>
    <w:link w:val="CitationCar"/>
    <w:uiPriority w:val="29"/>
    <w:qFormat/>
    <w:rsid w:val="00BA363C"/>
    <w:pPr>
      <w:spacing w:before="120" w:after="120"/>
      <w:ind w:left="720"/>
    </w:pPr>
    <w:rPr>
      <w:color w:val="44546A" w:themeColor="text2"/>
      <w:sz w:val="24"/>
      <w:szCs w:val="24"/>
    </w:rPr>
  </w:style>
  <w:style w:type="character" w:customStyle="1" w:styleId="CitationCar">
    <w:name w:val="Citation Car"/>
    <w:basedOn w:val="Policepardfaut"/>
    <w:link w:val="Citation"/>
    <w:uiPriority w:val="29"/>
    <w:rsid w:val="00BA363C"/>
    <w:rPr>
      <w:color w:val="44546A" w:themeColor="text2"/>
      <w:sz w:val="24"/>
      <w:szCs w:val="24"/>
    </w:rPr>
  </w:style>
  <w:style w:type="paragraph" w:styleId="Citationintense">
    <w:name w:val="Intense Quote"/>
    <w:basedOn w:val="Normal"/>
    <w:next w:val="Normal"/>
    <w:link w:val="CitationintenseCar"/>
    <w:uiPriority w:val="30"/>
    <w:qFormat/>
    <w:rsid w:val="00BA363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itationintenseCar">
    <w:name w:val="Citation intense Car"/>
    <w:basedOn w:val="Policepardfaut"/>
    <w:link w:val="Citationintense"/>
    <w:uiPriority w:val="30"/>
    <w:rsid w:val="00BA363C"/>
    <w:rPr>
      <w:rFonts w:asciiTheme="majorHAnsi" w:eastAsiaTheme="majorEastAsia" w:hAnsiTheme="majorHAnsi" w:cstheme="majorBidi"/>
      <w:color w:val="44546A" w:themeColor="text2"/>
      <w:spacing w:val="-6"/>
      <w:sz w:val="32"/>
      <w:szCs w:val="32"/>
    </w:rPr>
  </w:style>
  <w:style w:type="character" w:styleId="Accentuationlgre">
    <w:name w:val="Subtle Emphasis"/>
    <w:basedOn w:val="Policepardfaut"/>
    <w:uiPriority w:val="19"/>
    <w:qFormat/>
    <w:rsid w:val="00BA363C"/>
    <w:rPr>
      <w:i/>
      <w:iCs/>
      <w:color w:val="595959" w:themeColor="text1" w:themeTint="A6"/>
    </w:rPr>
  </w:style>
  <w:style w:type="character" w:styleId="Accentuationintense">
    <w:name w:val="Intense Emphasis"/>
    <w:basedOn w:val="Policepardfaut"/>
    <w:uiPriority w:val="21"/>
    <w:qFormat/>
    <w:rsid w:val="00BA363C"/>
    <w:rPr>
      <w:b/>
      <w:bCs/>
      <w:i/>
      <w:iCs/>
    </w:rPr>
  </w:style>
  <w:style w:type="character" w:styleId="Rfrencelgre">
    <w:name w:val="Subtle Reference"/>
    <w:basedOn w:val="Policepardfaut"/>
    <w:uiPriority w:val="31"/>
    <w:qFormat/>
    <w:rsid w:val="00BA363C"/>
    <w:rPr>
      <w:smallCaps/>
      <w:color w:val="595959" w:themeColor="text1" w:themeTint="A6"/>
      <w:u w:val="none" w:color="7F7F7F" w:themeColor="text1" w:themeTint="80"/>
      <w:bdr w:val="none" w:sz="0" w:space="0" w:color="auto"/>
    </w:rPr>
  </w:style>
  <w:style w:type="character" w:styleId="Rfrenceintense">
    <w:name w:val="Intense Reference"/>
    <w:basedOn w:val="Policepardfaut"/>
    <w:uiPriority w:val="32"/>
    <w:qFormat/>
    <w:rsid w:val="00BA363C"/>
    <w:rPr>
      <w:b/>
      <w:bCs/>
      <w:smallCaps/>
      <w:color w:val="44546A" w:themeColor="text2"/>
      <w:u w:val="single"/>
    </w:rPr>
  </w:style>
  <w:style w:type="character" w:styleId="Titredulivre">
    <w:name w:val="Book Title"/>
    <w:basedOn w:val="Policepardfaut"/>
    <w:uiPriority w:val="33"/>
    <w:qFormat/>
    <w:rsid w:val="00BA363C"/>
    <w:rPr>
      <w:b/>
      <w:bCs/>
      <w:smallCaps/>
      <w:spacing w:val="10"/>
    </w:rPr>
  </w:style>
  <w:style w:type="paragraph" w:styleId="TM1">
    <w:name w:val="toc 1"/>
    <w:basedOn w:val="Normal"/>
    <w:next w:val="Normal"/>
    <w:autoRedefine/>
    <w:uiPriority w:val="39"/>
    <w:unhideWhenUsed/>
    <w:rsid w:val="00D0620E"/>
    <w:pPr>
      <w:spacing w:after="100"/>
    </w:pPr>
  </w:style>
  <w:style w:type="paragraph" w:styleId="TM2">
    <w:name w:val="toc 2"/>
    <w:basedOn w:val="Normal"/>
    <w:next w:val="Normal"/>
    <w:autoRedefine/>
    <w:uiPriority w:val="39"/>
    <w:unhideWhenUsed/>
    <w:rsid w:val="00D0620E"/>
    <w:pPr>
      <w:spacing w:after="100"/>
      <w:ind w:left="220"/>
    </w:pPr>
  </w:style>
  <w:style w:type="character" w:styleId="Lienhypertexte">
    <w:name w:val="Hyperlink"/>
    <w:basedOn w:val="Policepardfaut"/>
    <w:uiPriority w:val="99"/>
    <w:unhideWhenUsed/>
    <w:rsid w:val="00D0620E"/>
    <w:rPr>
      <w:color w:val="0563C1" w:themeColor="hyperlink"/>
      <w:u w:val="single"/>
    </w:rPr>
  </w:style>
  <w:style w:type="paragraph" w:styleId="Paragraphedeliste">
    <w:name w:val="List Paragraph"/>
    <w:aliases w:val="Bullet List,FooterText,numbered,List Paragraph1,Bulletr List Paragraph,列出段落,列出段落1,ADEME Paragraphe de liste,Paragraphe de liste1"/>
    <w:basedOn w:val="Normal"/>
    <w:link w:val="ParagraphedelisteCar"/>
    <w:uiPriority w:val="34"/>
    <w:qFormat/>
    <w:rsid w:val="004C1544"/>
    <w:pPr>
      <w:ind w:left="720"/>
      <w:contextualSpacing/>
    </w:pPr>
  </w:style>
  <w:style w:type="character" w:styleId="Marquedecommentaire">
    <w:name w:val="annotation reference"/>
    <w:basedOn w:val="Policepardfaut"/>
    <w:uiPriority w:val="99"/>
    <w:semiHidden/>
    <w:unhideWhenUsed/>
    <w:rsid w:val="00356F59"/>
    <w:rPr>
      <w:sz w:val="16"/>
      <w:szCs w:val="16"/>
    </w:rPr>
  </w:style>
  <w:style w:type="paragraph" w:styleId="Commentaire">
    <w:name w:val="annotation text"/>
    <w:basedOn w:val="Normal"/>
    <w:link w:val="CommentaireCar"/>
    <w:uiPriority w:val="99"/>
    <w:semiHidden/>
    <w:unhideWhenUsed/>
    <w:rsid w:val="00356F59"/>
    <w:pPr>
      <w:spacing w:line="240" w:lineRule="auto"/>
    </w:pPr>
    <w:rPr>
      <w:sz w:val="20"/>
      <w:szCs w:val="20"/>
    </w:rPr>
  </w:style>
  <w:style w:type="character" w:customStyle="1" w:styleId="CommentaireCar">
    <w:name w:val="Commentaire Car"/>
    <w:basedOn w:val="Policepardfaut"/>
    <w:link w:val="Commentaire"/>
    <w:uiPriority w:val="99"/>
    <w:semiHidden/>
    <w:rsid w:val="00356F59"/>
    <w:rPr>
      <w:sz w:val="20"/>
      <w:szCs w:val="20"/>
    </w:rPr>
  </w:style>
  <w:style w:type="paragraph" w:styleId="Objetducommentaire">
    <w:name w:val="annotation subject"/>
    <w:basedOn w:val="Commentaire"/>
    <w:next w:val="Commentaire"/>
    <w:link w:val="ObjetducommentaireCar"/>
    <w:uiPriority w:val="99"/>
    <w:semiHidden/>
    <w:unhideWhenUsed/>
    <w:rsid w:val="00356F59"/>
    <w:rPr>
      <w:b/>
      <w:bCs/>
    </w:rPr>
  </w:style>
  <w:style w:type="character" w:customStyle="1" w:styleId="ObjetducommentaireCar">
    <w:name w:val="Objet du commentaire Car"/>
    <w:basedOn w:val="CommentaireCar"/>
    <w:link w:val="Objetducommentaire"/>
    <w:uiPriority w:val="99"/>
    <w:semiHidden/>
    <w:rsid w:val="00356F59"/>
    <w:rPr>
      <w:b/>
      <w:bCs/>
      <w:sz w:val="20"/>
      <w:szCs w:val="20"/>
    </w:rPr>
  </w:style>
  <w:style w:type="paragraph" w:styleId="Textedebulles">
    <w:name w:val="Balloon Text"/>
    <w:basedOn w:val="Normal"/>
    <w:link w:val="TextedebullesCar"/>
    <w:uiPriority w:val="99"/>
    <w:semiHidden/>
    <w:unhideWhenUsed/>
    <w:rsid w:val="00356F59"/>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56F59"/>
    <w:rPr>
      <w:rFonts w:ascii="Segoe UI" w:hAnsi="Segoe UI" w:cs="Segoe UI"/>
      <w:sz w:val="18"/>
      <w:szCs w:val="18"/>
    </w:rPr>
  </w:style>
  <w:style w:type="paragraph" w:styleId="Notedebasdepage">
    <w:name w:val="footnote text"/>
    <w:basedOn w:val="Normal"/>
    <w:link w:val="NotedebasdepageCar"/>
    <w:uiPriority w:val="99"/>
    <w:semiHidden/>
    <w:unhideWhenUsed/>
    <w:rsid w:val="00DC3C3E"/>
    <w:pPr>
      <w:spacing w:line="240" w:lineRule="auto"/>
    </w:pPr>
    <w:rPr>
      <w:sz w:val="20"/>
      <w:szCs w:val="20"/>
    </w:rPr>
  </w:style>
  <w:style w:type="character" w:customStyle="1" w:styleId="NotedebasdepageCar">
    <w:name w:val="Note de bas de page Car"/>
    <w:basedOn w:val="Policepardfaut"/>
    <w:link w:val="Notedebasdepage"/>
    <w:uiPriority w:val="99"/>
    <w:semiHidden/>
    <w:rsid w:val="00DC3C3E"/>
    <w:rPr>
      <w:sz w:val="20"/>
      <w:szCs w:val="20"/>
    </w:rPr>
  </w:style>
  <w:style w:type="character" w:styleId="Appelnotedebasdep">
    <w:name w:val="footnote reference"/>
    <w:basedOn w:val="Policepardfaut"/>
    <w:uiPriority w:val="99"/>
    <w:semiHidden/>
    <w:unhideWhenUsed/>
    <w:rsid w:val="00DC3C3E"/>
    <w:rPr>
      <w:vertAlign w:val="superscript"/>
    </w:rPr>
  </w:style>
  <w:style w:type="paragraph" w:styleId="NormalWeb">
    <w:name w:val="Normal (Web)"/>
    <w:basedOn w:val="Normal"/>
    <w:uiPriority w:val="99"/>
    <w:unhideWhenUsed/>
    <w:rsid w:val="00E77328"/>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Grilledutableau">
    <w:name w:val="Table Grid"/>
    <w:basedOn w:val="TableauNormal"/>
    <w:uiPriority w:val="39"/>
    <w:rsid w:val="00A67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BB7AB5"/>
    <w:rPr>
      <w:color w:val="954F72" w:themeColor="followedHyperlink"/>
      <w:u w:val="single"/>
    </w:rPr>
  </w:style>
  <w:style w:type="paragraph" w:customStyle="1" w:styleId="docdata">
    <w:name w:val="docdata"/>
    <w:aliases w:val="docy,v5,2390,bqiaagaaeeydaaag6gmaaanjcaaabvciaaaaaaaaaaaaaaaaaaaaaaaaaaaaaaaaaaaaaaaaaaaaaaaaaaaaaaaaaaaaaaaaaaaaaaaaaaaaaaaaaaaaaaaaaaaaaaaaaaaaaaaaaaaaaaaaaaaaaaaaaaaaaaaaaaaaaaaaaaaaaaaaaaaaaaaaaaaaaaaaaaaaaaaaaaaaaaaaaaaaaaaaaaaaaaaaaaaaaaaa"/>
    <w:basedOn w:val="Normal"/>
    <w:rsid w:val="00DB46EC"/>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TM3">
    <w:name w:val="toc 3"/>
    <w:basedOn w:val="Normal"/>
    <w:next w:val="Normal"/>
    <w:autoRedefine/>
    <w:uiPriority w:val="39"/>
    <w:unhideWhenUsed/>
    <w:rsid w:val="00CF4A10"/>
    <w:pPr>
      <w:spacing w:after="100"/>
      <w:ind w:left="440"/>
    </w:pPr>
  </w:style>
  <w:style w:type="character" w:customStyle="1" w:styleId="ParagraphedelisteCar">
    <w:name w:val="Paragraphe de liste Car"/>
    <w:aliases w:val="Bullet List Car,FooterText Car,numbered Car,List Paragraph1 Car,Bulletr List Paragraph Car,列出段落 Car,列出段落1 Car,ADEME Paragraphe de liste Car,Paragraphe de liste1 Car"/>
    <w:link w:val="Paragraphedeliste"/>
    <w:uiPriority w:val="34"/>
    <w:rsid w:val="0077190C"/>
  </w:style>
  <w:style w:type="table" w:customStyle="1" w:styleId="TableNormal">
    <w:name w:val="Table Normal"/>
    <w:uiPriority w:val="2"/>
    <w:semiHidden/>
    <w:unhideWhenUsed/>
    <w:qFormat/>
    <w:rsid w:val="00BF39E4"/>
    <w:pPr>
      <w:widowControl w:val="0"/>
      <w:autoSpaceDE w:val="0"/>
      <w:autoSpaceDN w:val="0"/>
      <w:spacing w:after="0" w:line="240" w:lineRule="auto"/>
    </w:pPr>
    <w:rPr>
      <w:rFonts w:eastAsia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F39E4"/>
    <w:pPr>
      <w:widowControl w:val="0"/>
      <w:autoSpaceDE w:val="0"/>
      <w:autoSpaceDN w:val="0"/>
      <w:spacing w:line="240" w:lineRule="auto"/>
    </w:pPr>
    <w:rPr>
      <w:rFonts w:ascii="Arial MT" w:eastAsia="Arial MT" w:hAnsi="Arial MT" w:cs="Arial MT"/>
    </w:rPr>
  </w:style>
  <w:style w:type="table" w:styleId="TableauGrille4">
    <w:name w:val="Grid Table 4"/>
    <w:basedOn w:val="TableauNormal"/>
    <w:uiPriority w:val="49"/>
    <w:rsid w:val="00BF39E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3">
    <w:name w:val="Grid Table 4 Accent 3"/>
    <w:basedOn w:val="TableauNormal"/>
    <w:uiPriority w:val="49"/>
    <w:rsid w:val="00BF39E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itreAN1">
    <w:name w:val="Titre AN 1"/>
    <w:basedOn w:val="Titre1"/>
    <w:link w:val="TitreAN1Car"/>
    <w:qFormat/>
    <w:rsid w:val="00502104"/>
    <w:pPr>
      <w:spacing w:before="360" w:after="80" w:line="278" w:lineRule="auto"/>
    </w:pPr>
    <w:rPr>
      <w:rFonts w:ascii="Times New Roman" w:hAnsi="Times New Roman" w:cs="Times New Roman"/>
      <w:b/>
      <w:bCs/>
      <w:color w:val="2E74B5" w:themeColor="accent1" w:themeShade="BF"/>
      <w:kern w:val="2"/>
      <w:sz w:val="40"/>
      <w:szCs w:val="40"/>
      <w14:ligatures w14:val="standardContextual"/>
    </w:rPr>
  </w:style>
  <w:style w:type="character" w:customStyle="1" w:styleId="TitreAN1Car">
    <w:name w:val="Titre AN 1 Car"/>
    <w:basedOn w:val="Policepardfaut"/>
    <w:link w:val="TitreAN1"/>
    <w:rsid w:val="00502104"/>
    <w:rPr>
      <w:rFonts w:ascii="Times New Roman" w:eastAsiaTheme="majorEastAsia" w:hAnsi="Times New Roman" w:cs="Times New Roman"/>
      <w:b/>
      <w:bCs/>
      <w:color w:val="2E74B5" w:themeColor="accent1" w:themeShade="BF"/>
      <w:kern w:val="2"/>
      <w:sz w:val="40"/>
      <w:szCs w:val="40"/>
      <w14:ligatures w14:val="standardContextual"/>
    </w:rPr>
  </w:style>
  <w:style w:type="paragraph" w:styleId="Rvision">
    <w:name w:val="Revision"/>
    <w:hidden/>
    <w:uiPriority w:val="99"/>
    <w:semiHidden/>
    <w:rsid w:val="00B50A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504">
      <w:bodyDiv w:val="1"/>
      <w:marLeft w:val="0"/>
      <w:marRight w:val="0"/>
      <w:marTop w:val="0"/>
      <w:marBottom w:val="0"/>
      <w:divBdr>
        <w:top w:val="none" w:sz="0" w:space="0" w:color="auto"/>
        <w:left w:val="none" w:sz="0" w:space="0" w:color="auto"/>
        <w:bottom w:val="none" w:sz="0" w:space="0" w:color="auto"/>
        <w:right w:val="none" w:sz="0" w:space="0" w:color="auto"/>
      </w:divBdr>
    </w:div>
    <w:div w:id="25719196">
      <w:bodyDiv w:val="1"/>
      <w:marLeft w:val="0"/>
      <w:marRight w:val="0"/>
      <w:marTop w:val="0"/>
      <w:marBottom w:val="0"/>
      <w:divBdr>
        <w:top w:val="none" w:sz="0" w:space="0" w:color="auto"/>
        <w:left w:val="none" w:sz="0" w:space="0" w:color="auto"/>
        <w:bottom w:val="none" w:sz="0" w:space="0" w:color="auto"/>
        <w:right w:val="none" w:sz="0" w:space="0" w:color="auto"/>
      </w:divBdr>
    </w:div>
    <w:div w:id="95297123">
      <w:bodyDiv w:val="1"/>
      <w:marLeft w:val="0"/>
      <w:marRight w:val="0"/>
      <w:marTop w:val="0"/>
      <w:marBottom w:val="0"/>
      <w:divBdr>
        <w:top w:val="none" w:sz="0" w:space="0" w:color="auto"/>
        <w:left w:val="none" w:sz="0" w:space="0" w:color="auto"/>
        <w:bottom w:val="none" w:sz="0" w:space="0" w:color="auto"/>
        <w:right w:val="none" w:sz="0" w:space="0" w:color="auto"/>
      </w:divBdr>
    </w:div>
    <w:div w:id="132993220">
      <w:bodyDiv w:val="1"/>
      <w:marLeft w:val="0"/>
      <w:marRight w:val="0"/>
      <w:marTop w:val="0"/>
      <w:marBottom w:val="0"/>
      <w:divBdr>
        <w:top w:val="none" w:sz="0" w:space="0" w:color="auto"/>
        <w:left w:val="none" w:sz="0" w:space="0" w:color="auto"/>
        <w:bottom w:val="none" w:sz="0" w:space="0" w:color="auto"/>
        <w:right w:val="none" w:sz="0" w:space="0" w:color="auto"/>
      </w:divBdr>
      <w:divsChild>
        <w:div w:id="38283581">
          <w:marLeft w:val="0"/>
          <w:marRight w:val="0"/>
          <w:marTop w:val="0"/>
          <w:marBottom w:val="0"/>
          <w:divBdr>
            <w:top w:val="none" w:sz="0" w:space="0" w:color="auto"/>
            <w:left w:val="none" w:sz="0" w:space="0" w:color="auto"/>
            <w:bottom w:val="none" w:sz="0" w:space="0" w:color="auto"/>
            <w:right w:val="none" w:sz="0" w:space="0" w:color="auto"/>
          </w:divBdr>
        </w:div>
        <w:div w:id="684524181">
          <w:marLeft w:val="0"/>
          <w:marRight w:val="0"/>
          <w:marTop w:val="0"/>
          <w:marBottom w:val="0"/>
          <w:divBdr>
            <w:top w:val="none" w:sz="0" w:space="0" w:color="auto"/>
            <w:left w:val="none" w:sz="0" w:space="0" w:color="auto"/>
            <w:bottom w:val="none" w:sz="0" w:space="0" w:color="auto"/>
            <w:right w:val="none" w:sz="0" w:space="0" w:color="auto"/>
          </w:divBdr>
          <w:divsChild>
            <w:div w:id="2103331990">
              <w:marLeft w:val="0"/>
              <w:marRight w:val="0"/>
              <w:marTop w:val="0"/>
              <w:marBottom w:val="0"/>
              <w:divBdr>
                <w:top w:val="none" w:sz="0" w:space="0" w:color="auto"/>
                <w:left w:val="none" w:sz="0" w:space="0" w:color="auto"/>
                <w:bottom w:val="none" w:sz="0" w:space="0" w:color="auto"/>
                <w:right w:val="none" w:sz="0" w:space="0" w:color="auto"/>
              </w:divBdr>
              <w:divsChild>
                <w:div w:id="33792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19309">
      <w:bodyDiv w:val="1"/>
      <w:marLeft w:val="0"/>
      <w:marRight w:val="0"/>
      <w:marTop w:val="0"/>
      <w:marBottom w:val="0"/>
      <w:divBdr>
        <w:top w:val="none" w:sz="0" w:space="0" w:color="auto"/>
        <w:left w:val="none" w:sz="0" w:space="0" w:color="auto"/>
        <w:bottom w:val="none" w:sz="0" w:space="0" w:color="auto"/>
        <w:right w:val="none" w:sz="0" w:space="0" w:color="auto"/>
      </w:divBdr>
      <w:divsChild>
        <w:div w:id="74061552">
          <w:marLeft w:val="0"/>
          <w:marRight w:val="0"/>
          <w:marTop w:val="0"/>
          <w:marBottom w:val="0"/>
          <w:divBdr>
            <w:top w:val="none" w:sz="0" w:space="0" w:color="auto"/>
            <w:left w:val="none" w:sz="0" w:space="0" w:color="auto"/>
            <w:bottom w:val="none" w:sz="0" w:space="0" w:color="auto"/>
            <w:right w:val="none" w:sz="0" w:space="0" w:color="auto"/>
          </w:divBdr>
        </w:div>
        <w:div w:id="686372871">
          <w:marLeft w:val="0"/>
          <w:marRight w:val="0"/>
          <w:marTop w:val="0"/>
          <w:marBottom w:val="0"/>
          <w:divBdr>
            <w:top w:val="none" w:sz="0" w:space="0" w:color="auto"/>
            <w:left w:val="none" w:sz="0" w:space="0" w:color="auto"/>
            <w:bottom w:val="none" w:sz="0" w:space="0" w:color="auto"/>
            <w:right w:val="none" w:sz="0" w:space="0" w:color="auto"/>
          </w:divBdr>
          <w:divsChild>
            <w:div w:id="1711149969">
              <w:marLeft w:val="0"/>
              <w:marRight w:val="0"/>
              <w:marTop w:val="0"/>
              <w:marBottom w:val="0"/>
              <w:divBdr>
                <w:top w:val="none" w:sz="0" w:space="0" w:color="auto"/>
                <w:left w:val="none" w:sz="0" w:space="0" w:color="auto"/>
                <w:bottom w:val="none" w:sz="0" w:space="0" w:color="auto"/>
                <w:right w:val="none" w:sz="0" w:space="0" w:color="auto"/>
              </w:divBdr>
              <w:divsChild>
                <w:div w:id="1906137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097676">
      <w:bodyDiv w:val="1"/>
      <w:marLeft w:val="0"/>
      <w:marRight w:val="0"/>
      <w:marTop w:val="0"/>
      <w:marBottom w:val="0"/>
      <w:divBdr>
        <w:top w:val="none" w:sz="0" w:space="0" w:color="auto"/>
        <w:left w:val="none" w:sz="0" w:space="0" w:color="auto"/>
        <w:bottom w:val="none" w:sz="0" w:space="0" w:color="auto"/>
        <w:right w:val="none" w:sz="0" w:space="0" w:color="auto"/>
      </w:divBdr>
    </w:div>
    <w:div w:id="455757597">
      <w:bodyDiv w:val="1"/>
      <w:marLeft w:val="0"/>
      <w:marRight w:val="0"/>
      <w:marTop w:val="0"/>
      <w:marBottom w:val="0"/>
      <w:divBdr>
        <w:top w:val="none" w:sz="0" w:space="0" w:color="auto"/>
        <w:left w:val="none" w:sz="0" w:space="0" w:color="auto"/>
        <w:bottom w:val="none" w:sz="0" w:space="0" w:color="auto"/>
        <w:right w:val="none" w:sz="0" w:space="0" w:color="auto"/>
      </w:divBdr>
    </w:div>
    <w:div w:id="531191685">
      <w:bodyDiv w:val="1"/>
      <w:marLeft w:val="0"/>
      <w:marRight w:val="0"/>
      <w:marTop w:val="0"/>
      <w:marBottom w:val="0"/>
      <w:divBdr>
        <w:top w:val="none" w:sz="0" w:space="0" w:color="auto"/>
        <w:left w:val="none" w:sz="0" w:space="0" w:color="auto"/>
        <w:bottom w:val="none" w:sz="0" w:space="0" w:color="auto"/>
        <w:right w:val="none" w:sz="0" w:space="0" w:color="auto"/>
      </w:divBdr>
    </w:div>
    <w:div w:id="616526122">
      <w:bodyDiv w:val="1"/>
      <w:marLeft w:val="0"/>
      <w:marRight w:val="0"/>
      <w:marTop w:val="0"/>
      <w:marBottom w:val="0"/>
      <w:divBdr>
        <w:top w:val="none" w:sz="0" w:space="0" w:color="auto"/>
        <w:left w:val="none" w:sz="0" w:space="0" w:color="auto"/>
        <w:bottom w:val="none" w:sz="0" w:space="0" w:color="auto"/>
        <w:right w:val="none" w:sz="0" w:space="0" w:color="auto"/>
      </w:divBdr>
    </w:div>
    <w:div w:id="771975497">
      <w:bodyDiv w:val="1"/>
      <w:marLeft w:val="0"/>
      <w:marRight w:val="0"/>
      <w:marTop w:val="0"/>
      <w:marBottom w:val="0"/>
      <w:divBdr>
        <w:top w:val="none" w:sz="0" w:space="0" w:color="auto"/>
        <w:left w:val="none" w:sz="0" w:space="0" w:color="auto"/>
        <w:bottom w:val="none" w:sz="0" w:space="0" w:color="auto"/>
        <w:right w:val="none" w:sz="0" w:space="0" w:color="auto"/>
      </w:divBdr>
    </w:div>
    <w:div w:id="847407318">
      <w:bodyDiv w:val="1"/>
      <w:marLeft w:val="0"/>
      <w:marRight w:val="0"/>
      <w:marTop w:val="0"/>
      <w:marBottom w:val="0"/>
      <w:divBdr>
        <w:top w:val="none" w:sz="0" w:space="0" w:color="auto"/>
        <w:left w:val="none" w:sz="0" w:space="0" w:color="auto"/>
        <w:bottom w:val="none" w:sz="0" w:space="0" w:color="auto"/>
        <w:right w:val="none" w:sz="0" w:space="0" w:color="auto"/>
      </w:divBdr>
    </w:div>
    <w:div w:id="911964332">
      <w:bodyDiv w:val="1"/>
      <w:marLeft w:val="0"/>
      <w:marRight w:val="0"/>
      <w:marTop w:val="0"/>
      <w:marBottom w:val="0"/>
      <w:divBdr>
        <w:top w:val="none" w:sz="0" w:space="0" w:color="auto"/>
        <w:left w:val="none" w:sz="0" w:space="0" w:color="auto"/>
        <w:bottom w:val="none" w:sz="0" w:space="0" w:color="auto"/>
        <w:right w:val="none" w:sz="0" w:space="0" w:color="auto"/>
      </w:divBdr>
    </w:div>
    <w:div w:id="928847720">
      <w:bodyDiv w:val="1"/>
      <w:marLeft w:val="0"/>
      <w:marRight w:val="0"/>
      <w:marTop w:val="0"/>
      <w:marBottom w:val="0"/>
      <w:divBdr>
        <w:top w:val="none" w:sz="0" w:space="0" w:color="auto"/>
        <w:left w:val="none" w:sz="0" w:space="0" w:color="auto"/>
        <w:bottom w:val="none" w:sz="0" w:space="0" w:color="auto"/>
        <w:right w:val="none" w:sz="0" w:space="0" w:color="auto"/>
      </w:divBdr>
    </w:div>
    <w:div w:id="977107577">
      <w:bodyDiv w:val="1"/>
      <w:marLeft w:val="0"/>
      <w:marRight w:val="0"/>
      <w:marTop w:val="0"/>
      <w:marBottom w:val="0"/>
      <w:divBdr>
        <w:top w:val="none" w:sz="0" w:space="0" w:color="auto"/>
        <w:left w:val="none" w:sz="0" w:space="0" w:color="auto"/>
        <w:bottom w:val="none" w:sz="0" w:space="0" w:color="auto"/>
        <w:right w:val="none" w:sz="0" w:space="0" w:color="auto"/>
      </w:divBdr>
    </w:div>
    <w:div w:id="1011883109">
      <w:bodyDiv w:val="1"/>
      <w:marLeft w:val="0"/>
      <w:marRight w:val="0"/>
      <w:marTop w:val="0"/>
      <w:marBottom w:val="0"/>
      <w:divBdr>
        <w:top w:val="none" w:sz="0" w:space="0" w:color="auto"/>
        <w:left w:val="none" w:sz="0" w:space="0" w:color="auto"/>
        <w:bottom w:val="none" w:sz="0" w:space="0" w:color="auto"/>
        <w:right w:val="none" w:sz="0" w:space="0" w:color="auto"/>
      </w:divBdr>
    </w:div>
    <w:div w:id="1033850512">
      <w:bodyDiv w:val="1"/>
      <w:marLeft w:val="0"/>
      <w:marRight w:val="0"/>
      <w:marTop w:val="0"/>
      <w:marBottom w:val="0"/>
      <w:divBdr>
        <w:top w:val="none" w:sz="0" w:space="0" w:color="auto"/>
        <w:left w:val="none" w:sz="0" w:space="0" w:color="auto"/>
        <w:bottom w:val="none" w:sz="0" w:space="0" w:color="auto"/>
        <w:right w:val="none" w:sz="0" w:space="0" w:color="auto"/>
      </w:divBdr>
    </w:div>
    <w:div w:id="1046025851">
      <w:bodyDiv w:val="1"/>
      <w:marLeft w:val="0"/>
      <w:marRight w:val="0"/>
      <w:marTop w:val="0"/>
      <w:marBottom w:val="0"/>
      <w:divBdr>
        <w:top w:val="none" w:sz="0" w:space="0" w:color="auto"/>
        <w:left w:val="none" w:sz="0" w:space="0" w:color="auto"/>
        <w:bottom w:val="none" w:sz="0" w:space="0" w:color="auto"/>
        <w:right w:val="none" w:sz="0" w:space="0" w:color="auto"/>
      </w:divBdr>
    </w:div>
    <w:div w:id="1172717460">
      <w:bodyDiv w:val="1"/>
      <w:marLeft w:val="0"/>
      <w:marRight w:val="0"/>
      <w:marTop w:val="0"/>
      <w:marBottom w:val="0"/>
      <w:divBdr>
        <w:top w:val="none" w:sz="0" w:space="0" w:color="auto"/>
        <w:left w:val="none" w:sz="0" w:space="0" w:color="auto"/>
        <w:bottom w:val="none" w:sz="0" w:space="0" w:color="auto"/>
        <w:right w:val="none" w:sz="0" w:space="0" w:color="auto"/>
      </w:divBdr>
    </w:div>
    <w:div w:id="1336420527">
      <w:bodyDiv w:val="1"/>
      <w:marLeft w:val="0"/>
      <w:marRight w:val="0"/>
      <w:marTop w:val="0"/>
      <w:marBottom w:val="0"/>
      <w:divBdr>
        <w:top w:val="none" w:sz="0" w:space="0" w:color="auto"/>
        <w:left w:val="none" w:sz="0" w:space="0" w:color="auto"/>
        <w:bottom w:val="none" w:sz="0" w:space="0" w:color="auto"/>
        <w:right w:val="none" w:sz="0" w:space="0" w:color="auto"/>
      </w:divBdr>
      <w:divsChild>
        <w:div w:id="993754584">
          <w:marLeft w:val="0"/>
          <w:marRight w:val="0"/>
          <w:marTop w:val="0"/>
          <w:marBottom w:val="0"/>
          <w:divBdr>
            <w:top w:val="none" w:sz="0" w:space="0" w:color="auto"/>
            <w:left w:val="none" w:sz="0" w:space="0" w:color="auto"/>
            <w:bottom w:val="none" w:sz="0" w:space="0" w:color="auto"/>
            <w:right w:val="none" w:sz="0" w:space="0" w:color="auto"/>
          </w:divBdr>
        </w:div>
        <w:div w:id="1328092630">
          <w:marLeft w:val="0"/>
          <w:marRight w:val="0"/>
          <w:marTop w:val="0"/>
          <w:marBottom w:val="0"/>
          <w:divBdr>
            <w:top w:val="none" w:sz="0" w:space="0" w:color="auto"/>
            <w:left w:val="none" w:sz="0" w:space="0" w:color="auto"/>
            <w:bottom w:val="none" w:sz="0" w:space="0" w:color="auto"/>
            <w:right w:val="none" w:sz="0" w:space="0" w:color="auto"/>
          </w:divBdr>
          <w:divsChild>
            <w:div w:id="610473527">
              <w:marLeft w:val="0"/>
              <w:marRight w:val="0"/>
              <w:marTop w:val="0"/>
              <w:marBottom w:val="0"/>
              <w:divBdr>
                <w:top w:val="none" w:sz="0" w:space="0" w:color="auto"/>
                <w:left w:val="none" w:sz="0" w:space="0" w:color="auto"/>
                <w:bottom w:val="none" w:sz="0" w:space="0" w:color="auto"/>
                <w:right w:val="none" w:sz="0" w:space="0" w:color="auto"/>
              </w:divBdr>
              <w:divsChild>
                <w:div w:id="183444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878478">
      <w:bodyDiv w:val="1"/>
      <w:marLeft w:val="0"/>
      <w:marRight w:val="0"/>
      <w:marTop w:val="0"/>
      <w:marBottom w:val="0"/>
      <w:divBdr>
        <w:top w:val="none" w:sz="0" w:space="0" w:color="auto"/>
        <w:left w:val="none" w:sz="0" w:space="0" w:color="auto"/>
        <w:bottom w:val="none" w:sz="0" w:space="0" w:color="auto"/>
        <w:right w:val="none" w:sz="0" w:space="0" w:color="auto"/>
      </w:divBdr>
    </w:div>
    <w:div w:id="1522477314">
      <w:bodyDiv w:val="1"/>
      <w:marLeft w:val="0"/>
      <w:marRight w:val="0"/>
      <w:marTop w:val="0"/>
      <w:marBottom w:val="0"/>
      <w:divBdr>
        <w:top w:val="none" w:sz="0" w:space="0" w:color="auto"/>
        <w:left w:val="none" w:sz="0" w:space="0" w:color="auto"/>
        <w:bottom w:val="none" w:sz="0" w:space="0" w:color="auto"/>
        <w:right w:val="none" w:sz="0" w:space="0" w:color="auto"/>
      </w:divBdr>
    </w:div>
    <w:div w:id="1566380638">
      <w:bodyDiv w:val="1"/>
      <w:marLeft w:val="0"/>
      <w:marRight w:val="0"/>
      <w:marTop w:val="0"/>
      <w:marBottom w:val="0"/>
      <w:divBdr>
        <w:top w:val="none" w:sz="0" w:space="0" w:color="auto"/>
        <w:left w:val="none" w:sz="0" w:space="0" w:color="auto"/>
        <w:bottom w:val="none" w:sz="0" w:space="0" w:color="auto"/>
        <w:right w:val="none" w:sz="0" w:space="0" w:color="auto"/>
      </w:divBdr>
    </w:div>
    <w:div w:id="1636908246">
      <w:bodyDiv w:val="1"/>
      <w:marLeft w:val="0"/>
      <w:marRight w:val="0"/>
      <w:marTop w:val="0"/>
      <w:marBottom w:val="0"/>
      <w:divBdr>
        <w:top w:val="none" w:sz="0" w:space="0" w:color="auto"/>
        <w:left w:val="none" w:sz="0" w:space="0" w:color="auto"/>
        <w:bottom w:val="none" w:sz="0" w:space="0" w:color="auto"/>
        <w:right w:val="none" w:sz="0" w:space="0" w:color="auto"/>
      </w:divBdr>
    </w:div>
    <w:div w:id="1711760768">
      <w:bodyDiv w:val="1"/>
      <w:marLeft w:val="0"/>
      <w:marRight w:val="0"/>
      <w:marTop w:val="0"/>
      <w:marBottom w:val="0"/>
      <w:divBdr>
        <w:top w:val="none" w:sz="0" w:space="0" w:color="auto"/>
        <w:left w:val="none" w:sz="0" w:space="0" w:color="auto"/>
        <w:bottom w:val="none" w:sz="0" w:space="0" w:color="auto"/>
        <w:right w:val="none" w:sz="0" w:space="0" w:color="auto"/>
      </w:divBdr>
    </w:div>
    <w:div w:id="1829712818">
      <w:bodyDiv w:val="1"/>
      <w:marLeft w:val="0"/>
      <w:marRight w:val="0"/>
      <w:marTop w:val="0"/>
      <w:marBottom w:val="0"/>
      <w:divBdr>
        <w:top w:val="none" w:sz="0" w:space="0" w:color="auto"/>
        <w:left w:val="none" w:sz="0" w:space="0" w:color="auto"/>
        <w:bottom w:val="none" w:sz="0" w:space="0" w:color="auto"/>
        <w:right w:val="none" w:sz="0" w:space="0" w:color="auto"/>
      </w:divBdr>
      <w:divsChild>
        <w:div w:id="32310490">
          <w:marLeft w:val="0"/>
          <w:marRight w:val="0"/>
          <w:marTop w:val="0"/>
          <w:marBottom w:val="0"/>
          <w:divBdr>
            <w:top w:val="none" w:sz="0" w:space="0" w:color="auto"/>
            <w:left w:val="none" w:sz="0" w:space="0" w:color="auto"/>
            <w:bottom w:val="none" w:sz="0" w:space="0" w:color="auto"/>
            <w:right w:val="none" w:sz="0" w:space="0" w:color="auto"/>
          </w:divBdr>
        </w:div>
        <w:div w:id="1164012037">
          <w:marLeft w:val="0"/>
          <w:marRight w:val="0"/>
          <w:marTop w:val="0"/>
          <w:marBottom w:val="0"/>
          <w:divBdr>
            <w:top w:val="none" w:sz="0" w:space="0" w:color="auto"/>
            <w:left w:val="none" w:sz="0" w:space="0" w:color="auto"/>
            <w:bottom w:val="none" w:sz="0" w:space="0" w:color="auto"/>
            <w:right w:val="none" w:sz="0" w:space="0" w:color="auto"/>
          </w:divBdr>
          <w:divsChild>
            <w:div w:id="941837713">
              <w:marLeft w:val="0"/>
              <w:marRight w:val="0"/>
              <w:marTop w:val="0"/>
              <w:marBottom w:val="0"/>
              <w:divBdr>
                <w:top w:val="none" w:sz="0" w:space="0" w:color="auto"/>
                <w:left w:val="none" w:sz="0" w:space="0" w:color="auto"/>
                <w:bottom w:val="none" w:sz="0" w:space="0" w:color="auto"/>
                <w:right w:val="none" w:sz="0" w:space="0" w:color="auto"/>
              </w:divBdr>
              <w:divsChild>
                <w:div w:id="79275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1908">
      <w:bodyDiv w:val="1"/>
      <w:marLeft w:val="0"/>
      <w:marRight w:val="0"/>
      <w:marTop w:val="0"/>
      <w:marBottom w:val="0"/>
      <w:divBdr>
        <w:top w:val="none" w:sz="0" w:space="0" w:color="auto"/>
        <w:left w:val="none" w:sz="0" w:space="0" w:color="auto"/>
        <w:bottom w:val="none" w:sz="0" w:space="0" w:color="auto"/>
        <w:right w:val="none" w:sz="0" w:space="0" w:color="auto"/>
      </w:divBdr>
    </w:div>
    <w:div w:id="1914045421">
      <w:bodyDiv w:val="1"/>
      <w:marLeft w:val="0"/>
      <w:marRight w:val="0"/>
      <w:marTop w:val="0"/>
      <w:marBottom w:val="0"/>
      <w:divBdr>
        <w:top w:val="none" w:sz="0" w:space="0" w:color="auto"/>
        <w:left w:val="none" w:sz="0" w:space="0" w:color="auto"/>
        <w:bottom w:val="none" w:sz="0" w:space="0" w:color="auto"/>
        <w:right w:val="none" w:sz="0" w:space="0" w:color="auto"/>
      </w:divBdr>
    </w:div>
    <w:div w:id="1930001089">
      <w:bodyDiv w:val="1"/>
      <w:marLeft w:val="0"/>
      <w:marRight w:val="0"/>
      <w:marTop w:val="0"/>
      <w:marBottom w:val="0"/>
      <w:divBdr>
        <w:top w:val="none" w:sz="0" w:space="0" w:color="auto"/>
        <w:left w:val="none" w:sz="0" w:space="0" w:color="auto"/>
        <w:bottom w:val="none" w:sz="0" w:space="0" w:color="auto"/>
        <w:right w:val="none" w:sz="0" w:space="0" w:color="auto"/>
      </w:divBdr>
    </w:div>
    <w:div w:id="1937981815">
      <w:bodyDiv w:val="1"/>
      <w:marLeft w:val="0"/>
      <w:marRight w:val="0"/>
      <w:marTop w:val="0"/>
      <w:marBottom w:val="0"/>
      <w:divBdr>
        <w:top w:val="none" w:sz="0" w:space="0" w:color="auto"/>
        <w:left w:val="none" w:sz="0" w:space="0" w:color="auto"/>
        <w:bottom w:val="none" w:sz="0" w:space="0" w:color="auto"/>
        <w:right w:val="none" w:sz="0" w:space="0" w:color="auto"/>
      </w:divBdr>
    </w:div>
    <w:div w:id="211269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2026-02-06T00:00:00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556F233A897EF47B634A80C766AC755" ma:contentTypeVersion="0" ma:contentTypeDescription="Crée un document." ma:contentTypeScope="" ma:versionID="3186947c70277c79147d347784f26127">
  <xsd:schema xmlns:xsd="http://www.w3.org/2001/XMLSchema" xmlns:xs="http://www.w3.org/2001/XMLSchema" xmlns:p="http://schemas.microsoft.com/office/2006/metadata/properties" targetNamespace="http://schemas.microsoft.com/office/2006/metadata/properties" ma:root="true" ma:fieldsID="757f17c183c8e1c5f7b0cab674a623c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27A7CC1-83F3-40AD-B224-CA221ADCBDC1}">
  <ds:schemaRefs>
    <ds:schemaRef ds:uri="http://schemas.microsoft.com/sharepoint/v3/contenttype/forms"/>
  </ds:schemaRefs>
</ds:datastoreItem>
</file>

<file path=customXml/itemProps3.xml><?xml version="1.0" encoding="utf-8"?>
<ds:datastoreItem xmlns:ds="http://schemas.openxmlformats.org/officeDocument/2006/customXml" ds:itemID="{72999F96-44CF-467B-A234-1DE0A77B2506}">
  <ds:schemaRefs>
    <ds:schemaRef ds:uri="http://schemas.microsoft.com/office/2006/documentManagement/types"/>
    <ds:schemaRef ds:uri="http://purl.org/dc/dcmitype/"/>
    <ds:schemaRef ds:uri="http://purl.org/dc/elements/1.1/"/>
    <ds:schemaRef ds:uri="http://purl.org/dc/term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A743AAA-E90D-4739-8BC7-427E05D91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337AB0CA-0929-413D-912C-B6DE79ED2920}">
  <ds:schemaRefs>
    <ds:schemaRef ds:uri="http://schemas.openxmlformats.org/officeDocument/2006/bibliography"/>
  </ds:schemaRefs>
</ds:datastoreItem>
</file>

<file path=docMetadata/LabelInfo.xml><?xml version="1.0" encoding="utf-8"?>
<clbl:labelList xmlns:clbl="http://schemas.microsoft.com/office/2020/mipLabelMetadata">
  <clbl:label id="{af3cd2ba-39fc-428b-a333-80f7eb18b18d}" enabled="1" method="Standard" siteId="{e8b88f3d-222b-4ce5-b9d1-46b0ff9466a0}" removed="0"/>
</clbl:labelList>
</file>

<file path=docProps/app.xml><?xml version="1.0" encoding="utf-8"?>
<Properties xmlns="http://schemas.openxmlformats.org/officeDocument/2006/extended-properties" xmlns:vt="http://schemas.openxmlformats.org/officeDocument/2006/docPropsVTypes">
  <Template>Normal</Template>
  <TotalTime>8</TotalTime>
  <Pages>8</Pages>
  <Words>1508</Words>
  <Characters>8296</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Cas d’usage Lot 3 Evolution PI - BW</vt:lpstr>
    </vt:vector>
  </TitlesOfParts>
  <Company>Assemblée nationale</Company>
  <LinksUpToDate>false</LinksUpToDate>
  <CharactersWithSpaces>9785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Cas d’usage Lot 3 Évolution PI - BW</dc:title>
  <dc:subject>Spécifications</dc:subject>
  <dc:creator>Lionel GAILLARD</dc:creator>
  <cp:keywords/>
  <dc:description/>
  <cp:lastModifiedBy>Blandine Le Gall</cp:lastModifiedBy>
  <cp:revision>6</cp:revision>
  <dcterms:created xsi:type="dcterms:W3CDTF">2026-03-17T11:12:00Z</dcterms:created>
  <dcterms:modified xsi:type="dcterms:W3CDTF">2026-03-30T16:02:00Z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0x010100A556F233A897EF47B634A80C766AC755</vt:lpwstr>
  </property>
  <property fmtid="{D5CDD505-2E9C-101B-9397-08002B2CF9AE}" pid="3" name="docLang">
    <vt:lpwstr>fr</vt:lpwstr>
  </property>
</Properties>
</file>